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0"/>
          <w:lang w:eastAsia="en-CA"/>
        </w:rPr>
        <w:id w:val="-2087528887"/>
        <w:docPartObj>
          <w:docPartGallery w:val="Cover Pages"/>
          <w:docPartUnique/>
        </w:docPartObj>
      </w:sdtPr>
      <w:sdtEndPr>
        <w:rPr>
          <w:rFonts w:ascii="Arial" w:eastAsia="Times New Roman" w:hAnsi="Arial" w:cs="Arial"/>
          <w:caps w:val="0"/>
          <w:lang w:val="en-CA"/>
        </w:rPr>
      </w:sdtEndPr>
      <w:sdtContent>
        <w:tbl>
          <w:tblPr>
            <w:tblW w:w="5000" w:type="pct"/>
            <w:jc w:val="center"/>
            <w:tblLook w:val="04A0" w:firstRow="1" w:lastRow="0" w:firstColumn="1" w:lastColumn="0" w:noHBand="0" w:noVBand="1"/>
          </w:tblPr>
          <w:tblGrid>
            <w:gridCol w:w="17496"/>
          </w:tblGrid>
          <w:tr w:rsidR="00552D8E">
            <w:trPr>
              <w:trHeight w:val="2880"/>
              <w:jc w:val="center"/>
            </w:trPr>
            <w:sdt>
              <w:sdtPr>
                <w:rPr>
                  <w:rFonts w:asciiTheme="majorHAnsi" w:eastAsiaTheme="majorEastAsia" w:hAnsiTheme="majorHAnsi" w:cstheme="majorBidi"/>
                  <w:caps/>
                  <w:sz w:val="28"/>
                  <w:szCs w:val="20"/>
                  <w:lang w:eastAsia="en-CA"/>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sz w:val="72"/>
                  <w:szCs w:val="72"/>
                  <w:lang w:eastAsia="ja-JP"/>
                </w:rPr>
              </w:sdtEndPr>
              <w:sdtContent>
                <w:tc>
                  <w:tcPr>
                    <w:tcW w:w="5000" w:type="pct"/>
                  </w:tcPr>
                  <w:p w:rsidR="00552D8E" w:rsidRDefault="00552D8E">
                    <w:pPr>
                      <w:pStyle w:val="NoSpacing"/>
                      <w:jc w:val="center"/>
                      <w:rPr>
                        <w:rFonts w:asciiTheme="majorHAnsi" w:eastAsiaTheme="majorEastAsia" w:hAnsiTheme="majorHAnsi" w:cstheme="majorBidi"/>
                        <w:caps/>
                      </w:rPr>
                    </w:pPr>
                    <w:r w:rsidRPr="00552D8E">
                      <w:rPr>
                        <w:rFonts w:ascii="Arial" w:eastAsiaTheme="majorEastAsia" w:hAnsi="Arial" w:cs="Arial"/>
                        <w:caps/>
                        <w:sz w:val="72"/>
                        <w:szCs w:val="72"/>
                        <w:lang w:val="en-CA"/>
                      </w:rPr>
                      <w:t>City of Mississauga</w:t>
                    </w:r>
                  </w:p>
                </w:tc>
              </w:sdtContent>
            </w:sdt>
          </w:tr>
          <w:tr w:rsidR="00552D8E">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52D8E" w:rsidRDefault="00920DCA" w:rsidP="00E106D1">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lang w:val="en-CA"/>
                      </w:rPr>
                      <w:t>2013</w:t>
                    </w:r>
                    <w:r w:rsidR="001E3801">
                      <w:rPr>
                        <w:rFonts w:ascii="Arial" w:eastAsiaTheme="majorEastAsia" w:hAnsi="Arial" w:cs="Arial"/>
                        <w:sz w:val="80"/>
                        <w:szCs w:val="80"/>
                        <w:lang w:val="en-CA"/>
                      </w:rPr>
                      <w:t xml:space="preserve"> Annual Report</w:t>
                    </w:r>
                  </w:p>
                </w:tc>
              </w:sdtContent>
            </w:sdt>
          </w:tr>
          <w:tr w:rsidR="00552D8E">
            <w:trPr>
              <w:trHeight w:val="720"/>
              <w:jc w:val="center"/>
            </w:trPr>
            <w:sdt>
              <w:sdtPr>
                <w:rPr>
                  <w:rFonts w:ascii="Arial" w:eastAsiaTheme="majorEastAsia" w:hAnsi="Arial" w:cs="Arial"/>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52D8E" w:rsidRDefault="00552D8E">
                    <w:pPr>
                      <w:pStyle w:val="NoSpacing"/>
                      <w:jc w:val="center"/>
                      <w:rPr>
                        <w:rFonts w:asciiTheme="majorHAnsi" w:eastAsiaTheme="majorEastAsia" w:hAnsiTheme="majorHAnsi" w:cstheme="majorBidi"/>
                        <w:sz w:val="44"/>
                        <w:szCs w:val="44"/>
                      </w:rPr>
                    </w:pPr>
                    <w:r w:rsidRPr="003C643E">
                      <w:rPr>
                        <w:rFonts w:ascii="Arial" w:eastAsiaTheme="majorEastAsia" w:hAnsi="Arial" w:cs="Arial"/>
                        <w:sz w:val="72"/>
                        <w:szCs w:val="72"/>
                      </w:rPr>
                      <w:t>of the Multi-Year Accessibility Plan</w:t>
                    </w:r>
                  </w:p>
                </w:tc>
              </w:sdtContent>
            </w:sdt>
          </w:tr>
          <w:tr w:rsidR="00552D8E">
            <w:trPr>
              <w:trHeight w:val="360"/>
              <w:jc w:val="center"/>
            </w:trPr>
            <w:tc>
              <w:tcPr>
                <w:tcW w:w="5000" w:type="pct"/>
                <w:vAlign w:val="center"/>
              </w:tcPr>
              <w:p w:rsidR="00552D8E" w:rsidRDefault="00552D8E">
                <w:pPr>
                  <w:pStyle w:val="NoSpacing"/>
                  <w:jc w:val="center"/>
                </w:pPr>
              </w:p>
            </w:tc>
          </w:tr>
          <w:tr w:rsidR="00552D8E">
            <w:trPr>
              <w:trHeight w:val="360"/>
              <w:jc w:val="center"/>
            </w:trPr>
            <w:sdt>
              <w:sdtPr>
                <w:rPr>
                  <w:rFonts w:ascii="Arial" w:hAnsi="Arial" w:cs="Arial"/>
                  <w:b/>
                  <w:bCs/>
                  <w:sz w:val="36"/>
                  <w:szCs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52D8E" w:rsidRPr="003C643E" w:rsidRDefault="00552D8E" w:rsidP="003C643E">
                    <w:pPr>
                      <w:pStyle w:val="NoSpacing"/>
                      <w:jc w:val="center"/>
                      <w:rPr>
                        <w:rFonts w:ascii="Arial" w:hAnsi="Arial" w:cs="Arial"/>
                        <w:b/>
                        <w:bCs/>
                        <w:sz w:val="36"/>
                        <w:szCs w:val="36"/>
                      </w:rPr>
                    </w:pPr>
                    <w:r w:rsidRPr="003C643E">
                      <w:rPr>
                        <w:rFonts w:ascii="Arial" w:hAnsi="Arial" w:cs="Arial"/>
                        <w:b/>
                        <w:bCs/>
                        <w:sz w:val="36"/>
                        <w:szCs w:val="36"/>
                        <w:lang w:val="en-CA"/>
                      </w:rPr>
                      <w:t>Contact: Diana Simpson, Accessibility Coordinator at 905-615-3608, TTY: 905-615-3411</w:t>
                    </w:r>
                    <w:r w:rsidR="003C643E">
                      <w:rPr>
                        <w:rFonts w:ascii="Arial" w:hAnsi="Arial" w:cs="Arial"/>
                        <w:b/>
                        <w:bCs/>
                        <w:sz w:val="36"/>
                        <w:szCs w:val="36"/>
                        <w:lang w:val="en-CA"/>
                      </w:rPr>
                      <w:t>,</w:t>
                    </w:r>
                    <w:r w:rsidRPr="003C643E">
                      <w:rPr>
                        <w:rFonts w:ascii="Arial" w:hAnsi="Arial" w:cs="Arial"/>
                        <w:b/>
                        <w:bCs/>
                        <w:sz w:val="36"/>
                        <w:szCs w:val="36"/>
                        <w:lang w:val="en-CA"/>
                      </w:rPr>
                      <w:t xml:space="preserve"> diana.simpson@mississauga.ca</w:t>
                    </w:r>
                  </w:p>
                </w:tc>
              </w:sdtContent>
            </w:sdt>
          </w:tr>
          <w:tr w:rsidR="00552D8E">
            <w:trPr>
              <w:trHeight w:val="360"/>
              <w:jc w:val="center"/>
            </w:trPr>
            <w:sdt>
              <w:sdtPr>
                <w:rPr>
                  <w:rFonts w:ascii="Arial" w:hAnsi="Arial" w:cs="Arial"/>
                  <w:b/>
                  <w:bCs/>
                  <w:sz w:val="36"/>
                  <w:szCs w:val="36"/>
                </w:rPr>
                <w:alias w:val="Date"/>
                <w:id w:val="516659546"/>
                <w:showingPlcHdr/>
                <w:dataBinding w:prefixMappings="xmlns:ns0='http://schemas.microsoft.com/office/2006/coverPageProps'" w:xpath="/ns0:CoverPageProperties[1]/ns0:PublishDate[1]" w:storeItemID="{55AF091B-3C7A-41E3-B477-F2FDAA23CFDA}"/>
                <w:date w:fullDate="2013-01-22T00:00:00Z">
                  <w:dateFormat w:val="M/d/yyyy"/>
                  <w:lid w:val="en-US"/>
                  <w:storeMappedDataAs w:val="dateTime"/>
                  <w:calendar w:val="gregorian"/>
                </w:date>
              </w:sdtPr>
              <w:sdtEndPr/>
              <w:sdtContent>
                <w:tc>
                  <w:tcPr>
                    <w:tcW w:w="5000" w:type="pct"/>
                    <w:vAlign w:val="center"/>
                  </w:tcPr>
                  <w:p w:rsidR="00552D8E" w:rsidRPr="003C643E" w:rsidRDefault="00DD6753" w:rsidP="00DD6753">
                    <w:pPr>
                      <w:pStyle w:val="NoSpacing"/>
                      <w:jc w:val="center"/>
                      <w:rPr>
                        <w:rFonts w:ascii="Arial" w:hAnsi="Arial" w:cs="Arial"/>
                        <w:b/>
                        <w:bCs/>
                        <w:sz w:val="36"/>
                        <w:szCs w:val="36"/>
                      </w:rPr>
                    </w:pPr>
                    <w:r>
                      <w:rPr>
                        <w:rFonts w:ascii="Arial" w:hAnsi="Arial" w:cs="Arial"/>
                        <w:b/>
                        <w:bCs/>
                        <w:sz w:val="36"/>
                        <w:szCs w:val="36"/>
                      </w:rPr>
                      <w:t xml:space="preserve">     </w:t>
                    </w:r>
                  </w:p>
                </w:tc>
              </w:sdtContent>
            </w:sdt>
          </w:tr>
        </w:tbl>
        <w:p w:rsidR="00552D8E" w:rsidRDefault="00552D8E"/>
        <w:p w:rsidR="00552D8E" w:rsidRDefault="00CA6351" w:rsidP="00CA6351">
          <w:pPr>
            <w:jc w:val="center"/>
          </w:pPr>
          <w:r>
            <w:t>This Report is available in alternate accessible formats, upon request.</w:t>
          </w:r>
        </w:p>
        <w:p w:rsidR="00552D8E" w:rsidRDefault="00552D8E"/>
        <w:p w:rsidR="00552D8E" w:rsidRDefault="00552D8E">
          <w:pPr>
            <w:spacing w:after="200" w:line="276" w:lineRule="auto"/>
            <w:rPr>
              <w:rFonts w:cs="Arial"/>
              <w:sz w:val="22"/>
              <w:szCs w:val="22"/>
              <w:lang w:val="en-CA"/>
            </w:rPr>
          </w:pPr>
          <w:r>
            <w:rPr>
              <w:rFonts w:cs="Arial"/>
              <w:sz w:val="22"/>
              <w:szCs w:val="22"/>
              <w:lang w:val="en-CA"/>
            </w:rPr>
            <w:br w:type="page"/>
          </w:r>
        </w:p>
      </w:sdtContent>
    </w:sdt>
    <w:p w:rsidR="002F3B9B" w:rsidRPr="002F3B9B" w:rsidRDefault="00F33F54" w:rsidP="003F7C8B">
      <w:pPr>
        <w:rPr>
          <w:rFonts w:cs="Arial"/>
          <w:b/>
          <w:sz w:val="22"/>
          <w:szCs w:val="22"/>
          <w:lang w:val="en-CA"/>
        </w:rPr>
      </w:pPr>
      <w:r>
        <w:rPr>
          <w:rFonts w:cs="Arial"/>
          <w:b/>
          <w:sz w:val="22"/>
          <w:szCs w:val="22"/>
          <w:lang w:val="en-CA"/>
        </w:rPr>
        <w:lastRenderedPageBreak/>
        <w:t>Executive Summary</w:t>
      </w:r>
      <w:r w:rsidR="009758EB">
        <w:rPr>
          <w:rFonts w:cs="Arial"/>
          <w:b/>
          <w:sz w:val="22"/>
          <w:szCs w:val="22"/>
          <w:lang w:val="en-CA"/>
        </w:rPr>
        <w:t>:</w:t>
      </w:r>
    </w:p>
    <w:p w:rsidR="002F3B9B" w:rsidRDefault="002F3B9B" w:rsidP="003F7C8B">
      <w:pPr>
        <w:rPr>
          <w:rFonts w:cs="Arial"/>
          <w:sz w:val="22"/>
          <w:szCs w:val="22"/>
          <w:lang w:val="en-CA"/>
        </w:rPr>
      </w:pPr>
    </w:p>
    <w:p w:rsidR="003F7C8B" w:rsidRDefault="00B1536A" w:rsidP="003F7C8B">
      <w:pPr>
        <w:rPr>
          <w:rFonts w:cs="Arial"/>
          <w:sz w:val="22"/>
          <w:szCs w:val="22"/>
          <w:lang w:val="en-CA"/>
        </w:rPr>
      </w:pPr>
      <w:r>
        <w:rPr>
          <w:rFonts w:cs="Arial"/>
          <w:sz w:val="22"/>
          <w:szCs w:val="22"/>
          <w:lang w:val="en-CA"/>
        </w:rPr>
        <w:t>This A</w:t>
      </w:r>
      <w:r w:rsidR="00FF55A6">
        <w:rPr>
          <w:rFonts w:cs="Arial"/>
          <w:sz w:val="22"/>
          <w:szCs w:val="22"/>
          <w:lang w:val="en-CA"/>
        </w:rPr>
        <w:t xml:space="preserve">nnual City of Mississauga </w:t>
      </w:r>
      <w:r w:rsidR="00C55E28">
        <w:rPr>
          <w:rFonts w:cs="Arial"/>
          <w:sz w:val="22"/>
          <w:szCs w:val="22"/>
          <w:lang w:val="en-CA"/>
        </w:rPr>
        <w:t xml:space="preserve">Accessibility Plan </w:t>
      </w:r>
      <w:r w:rsidR="00FF55A6">
        <w:rPr>
          <w:rFonts w:cs="Arial"/>
          <w:sz w:val="22"/>
          <w:szCs w:val="22"/>
          <w:lang w:val="en-CA"/>
        </w:rPr>
        <w:t xml:space="preserve">Report </w:t>
      </w:r>
      <w:r w:rsidR="00C55E28">
        <w:rPr>
          <w:rFonts w:cs="Arial"/>
          <w:sz w:val="22"/>
          <w:szCs w:val="22"/>
          <w:lang w:val="en-CA"/>
        </w:rPr>
        <w:t xml:space="preserve">has been prepared in accordance with the </w:t>
      </w:r>
      <w:r w:rsidR="00C55E28" w:rsidRPr="0057095A">
        <w:rPr>
          <w:rFonts w:cs="Arial"/>
          <w:i/>
          <w:sz w:val="22"/>
          <w:szCs w:val="22"/>
          <w:lang w:val="en-CA"/>
        </w:rPr>
        <w:t>Ontarians with Disabilities Act</w:t>
      </w:r>
      <w:r w:rsidR="00C55E28">
        <w:rPr>
          <w:rFonts w:cs="Arial"/>
          <w:sz w:val="22"/>
          <w:szCs w:val="22"/>
          <w:lang w:val="en-CA"/>
        </w:rPr>
        <w:t xml:space="preserve"> (ODA, 2001) and the </w:t>
      </w:r>
      <w:r w:rsidR="00C55E28" w:rsidRPr="0057095A">
        <w:rPr>
          <w:rFonts w:cs="Arial"/>
          <w:i/>
          <w:sz w:val="22"/>
          <w:szCs w:val="22"/>
          <w:lang w:val="en-CA"/>
        </w:rPr>
        <w:t>Accessibility for Ontarians with Disabilities Act</w:t>
      </w:r>
      <w:r w:rsidR="00C55E28">
        <w:rPr>
          <w:rFonts w:cs="Arial"/>
          <w:sz w:val="22"/>
          <w:szCs w:val="22"/>
          <w:lang w:val="en-CA"/>
        </w:rPr>
        <w:t xml:space="preserve"> (AODA, 2005) and represents </w:t>
      </w:r>
      <w:r w:rsidR="00A85624">
        <w:rPr>
          <w:rFonts w:cs="Arial"/>
          <w:sz w:val="22"/>
          <w:szCs w:val="22"/>
          <w:lang w:val="en-CA"/>
        </w:rPr>
        <w:t>the City’s 11</w:t>
      </w:r>
      <w:r w:rsidR="00FF55A6" w:rsidRPr="00FF55A6">
        <w:rPr>
          <w:rFonts w:cs="Arial"/>
          <w:sz w:val="22"/>
          <w:szCs w:val="22"/>
          <w:vertAlign w:val="superscript"/>
          <w:lang w:val="en-CA"/>
        </w:rPr>
        <w:t>th</w:t>
      </w:r>
      <w:r w:rsidR="00C55E28">
        <w:rPr>
          <w:rFonts w:cs="Arial"/>
          <w:sz w:val="22"/>
          <w:szCs w:val="22"/>
          <w:lang w:val="en-CA"/>
        </w:rPr>
        <w:t xml:space="preserve"> Annual Report.</w:t>
      </w:r>
    </w:p>
    <w:p w:rsidR="00C55E28" w:rsidRDefault="00C55E28" w:rsidP="003F7C8B">
      <w:pPr>
        <w:rPr>
          <w:rFonts w:cs="Arial"/>
          <w:sz w:val="22"/>
          <w:szCs w:val="22"/>
          <w:lang w:val="en-CA"/>
        </w:rPr>
      </w:pPr>
    </w:p>
    <w:p w:rsidR="00C55E28" w:rsidRDefault="00C55E28" w:rsidP="00C55E28">
      <w:pPr>
        <w:rPr>
          <w:rFonts w:cs="Arial"/>
          <w:sz w:val="22"/>
          <w:szCs w:val="22"/>
          <w:lang w:val="en-CA"/>
        </w:rPr>
      </w:pPr>
      <w:r>
        <w:rPr>
          <w:rFonts w:cs="Arial"/>
          <w:sz w:val="22"/>
          <w:szCs w:val="22"/>
          <w:lang w:val="en-CA"/>
        </w:rPr>
        <w:t>The Report summarizes the achievements the City of Mississauga has made in 201</w:t>
      </w:r>
      <w:r w:rsidR="00A85624">
        <w:rPr>
          <w:rFonts w:cs="Arial"/>
          <w:sz w:val="22"/>
          <w:szCs w:val="22"/>
          <w:lang w:val="en-CA"/>
        </w:rPr>
        <w:t>3</w:t>
      </w:r>
      <w:r>
        <w:rPr>
          <w:rFonts w:cs="Arial"/>
          <w:sz w:val="22"/>
          <w:szCs w:val="22"/>
          <w:lang w:val="en-CA"/>
        </w:rPr>
        <w:t xml:space="preserve">, in reference to </w:t>
      </w:r>
      <w:r w:rsidRPr="00C55E28">
        <w:rPr>
          <w:rFonts w:cs="Arial"/>
          <w:sz w:val="22"/>
          <w:szCs w:val="22"/>
          <w:lang w:val="en-CA"/>
        </w:rPr>
        <w:t xml:space="preserve">the </w:t>
      </w:r>
      <w:r>
        <w:rPr>
          <w:rFonts w:cs="Arial"/>
          <w:sz w:val="22"/>
          <w:szCs w:val="22"/>
          <w:lang w:val="en-CA"/>
        </w:rPr>
        <w:t xml:space="preserve">various </w:t>
      </w:r>
      <w:r w:rsidRPr="00C55E28">
        <w:rPr>
          <w:rFonts w:cs="Arial"/>
          <w:sz w:val="22"/>
          <w:szCs w:val="22"/>
          <w:lang w:val="en-CA"/>
        </w:rPr>
        <w:t>projects associated with the prevention and removal of barriers to persons with disabilities that live, work, and travel in the City of Mississauga</w:t>
      </w:r>
      <w:r>
        <w:rPr>
          <w:rFonts w:cs="Arial"/>
          <w:sz w:val="22"/>
          <w:szCs w:val="22"/>
          <w:lang w:val="en-CA"/>
        </w:rPr>
        <w:t>.  Essentially</w:t>
      </w:r>
      <w:r w:rsidR="00F022D8">
        <w:rPr>
          <w:rFonts w:cs="Arial"/>
          <w:sz w:val="22"/>
          <w:szCs w:val="22"/>
          <w:lang w:val="en-CA"/>
        </w:rPr>
        <w:t>, by</w:t>
      </w:r>
      <w:r w:rsidRPr="00C55E28">
        <w:rPr>
          <w:rFonts w:cs="Arial"/>
          <w:sz w:val="22"/>
          <w:szCs w:val="22"/>
          <w:lang w:val="en-CA"/>
        </w:rPr>
        <w:t xml:space="preserve"> removing barriers for persons with disabilities, we are removing barriers for everyone! </w:t>
      </w:r>
    </w:p>
    <w:p w:rsidR="00F022D8" w:rsidRDefault="00F022D8" w:rsidP="00C55E28">
      <w:pPr>
        <w:rPr>
          <w:rFonts w:cs="Arial"/>
          <w:sz w:val="22"/>
          <w:szCs w:val="22"/>
          <w:lang w:val="en-CA"/>
        </w:rPr>
      </w:pPr>
    </w:p>
    <w:p w:rsidR="00F022D8" w:rsidRDefault="00F022D8" w:rsidP="00C55E28">
      <w:pPr>
        <w:rPr>
          <w:rFonts w:cs="Arial"/>
          <w:sz w:val="22"/>
          <w:szCs w:val="22"/>
          <w:lang w:val="en-CA"/>
        </w:rPr>
      </w:pPr>
      <w:r w:rsidRPr="00F022D8">
        <w:rPr>
          <w:rFonts w:cs="Arial"/>
          <w:sz w:val="22"/>
          <w:szCs w:val="22"/>
          <w:lang w:val="en-CA"/>
        </w:rPr>
        <w:t>Additional accessibility successes that are not directly related to the projects listed in the Multi-Year Accessibility Plan</w:t>
      </w:r>
      <w:r w:rsidR="00B1536A">
        <w:rPr>
          <w:rFonts w:cs="Arial"/>
          <w:sz w:val="22"/>
          <w:szCs w:val="22"/>
          <w:lang w:val="en-CA"/>
        </w:rPr>
        <w:t xml:space="preserve"> (2012-2017 Initiatives)</w:t>
      </w:r>
      <w:r w:rsidRPr="00F022D8">
        <w:rPr>
          <w:rFonts w:cs="Arial"/>
          <w:sz w:val="22"/>
          <w:szCs w:val="22"/>
          <w:lang w:val="en-CA"/>
        </w:rPr>
        <w:t xml:space="preserve"> </w:t>
      </w:r>
      <w:r w:rsidR="00C82FD1">
        <w:rPr>
          <w:rFonts w:cs="Arial"/>
          <w:sz w:val="22"/>
          <w:szCs w:val="22"/>
          <w:lang w:val="en-CA"/>
        </w:rPr>
        <w:t xml:space="preserve">and the Integrated Accessibility Standards Regulation (IASR) Implementation Plan </w:t>
      </w:r>
      <w:r w:rsidRPr="00F022D8">
        <w:rPr>
          <w:rFonts w:cs="Arial"/>
          <w:sz w:val="22"/>
          <w:szCs w:val="22"/>
          <w:lang w:val="en-CA"/>
        </w:rPr>
        <w:t>are listed towards the end of the report.</w:t>
      </w:r>
    </w:p>
    <w:p w:rsidR="008B26E6" w:rsidRDefault="008B26E6" w:rsidP="00C55E28">
      <w:pPr>
        <w:rPr>
          <w:rFonts w:cs="Arial"/>
          <w:sz w:val="22"/>
          <w:szCs w:val="22"/>
          <w:lang w:val="en-CA"/>
        </w:rPr>
      </w:pPr>
    </w:p>
    <w:p w:rsidR="008B26E6" w:rsidRDefault="008B26E6" w:rsidP="008B26E6">
      <w:pPr>
        <w:rPr>
          <w:rFonts w:cs="Arial"/>
          <w:sz w:val="22"/>
          <w:szCs w:val="22"/>
          <w:lang w:val="en-CA"/>
        </w:rPr>
      </w:pPr>
      <w:r w:rsidRPr="008B26E6">
        <w:rPr>
          <w:rFonts w:cs="Arial"/>
          <w:sz w:val="22"/>
          <w:szCs w:val="22"/>
          <w:lang w:val="en-CA"/>
        </w:rPr>
        <w:t xml:space="preserve">The </w:t>
      </w:r>
      <w:hyperlink r:id="rId10" w:history="1">
        <w:r w:rsidRPr="008B26E6">
          <w:rPr>
            <w:rStyle w:val="Hyperlink"/>
            <w:rFonts w:cs="Arial"/>
            <w:sz w:val="22"/>
            <w:szCs w:val="22"/>
            <w:lang w:val="en-CA"/>
          </w:rPr>
          <w:t>Multi-Year Accessibility Plan (2012-2017 Initiatives, dated January 26, 2012)</w:t>
        </w:r>
      </w:hyperlink>
      <w:r w:rsidRPr="008B26E6">
        <w:rPr>
          <w:rFonts w:cs="Arial"/>
          <w:sz w:val="22"/>
          <w:szCs w:val="22"/>
          <w:lang w:val="en-CA"/>
        </w:rPr>
        <w:t xml:space="preserve">, as approved by Council in March, 2012, launched the City’s new approach to accessibility planning.  The Plan follows a new format from previous City of Mississauga Accessibility Plans, by listing projects that are associated with each set of accessibility standards under the </w:t>
      </w:r>
      <w:r w:rsidRPr="0057095A">
        <w:rPr>
          <w:rFonts w:cs="Arial"/>
          <w:i/>
          <w:sz w:val="22"/>
          <w:szCs w:val="22"/>
          <w:lang w:val="en-CA"/>
        </w:rPr>
        <w:t>Accessibility for Ontarians with Disabilities Act</w:t>
      </w:r>
      <w:r w:rsidRPr="008B26E6">
        <w:rPr>
          <w:rFonts w:cs="Arial"/>
          <w:sz w:val="22"/>
          <w:szCs w:val="22"/>
          <w:lang w:val="en-CA"/>
        </w:rPr>
        <w:t xml:space="preserve"> (AODA).</w:t>
      </w:r>
      <w:r w:rsidR="00C733D7">
        <w:rPr>
          <w:rFonts w:cs="Arial"/>
          <w:sz w:val="22"/>
          <w:szCs w:val="22"/>
          <w:lang w:val="en-CA"/>
        </w:rPr>
        <w:t xml:space="preserve">  This includes the projects associated with the implementation of the </w:t>
      </w:r>
      <w:r w:rsidR="00C733D7" w:rsidRPr="00C733D7">
        <w:rPr>
          <w:rFonts w:cs="Arial"/>
          <w:sz w:val="22"/>
          <w:szCs w:val="22"/>
          <w:lang w:val="en-CA"/>
        </w:rPr>
        <w:t>Integrated Accessibility Standards Regulation</w:t>
      </w:r>
      <w:r w:rsidR="00C733D7">
        <w:rPr>
          <w:rFonts w:cs="Arial"/>
          <w:sz w:val="22"/>
          <w:szCs w:val="22"/>
          <w:lang w:val="en-CA"/>
        </w:rPr>
        <w:t xml:space="preserve"> (IASR).</w:t>
      </w:r>
    </w:p>
    <w:p w:rsidR="00C55E28" w:rsidRDefault="00C55E28" w:rsidP="003F7C8B">
      <w:pPr>
        <w:rPr>
          <w:rFonts w:cs="Arial"/>
          <w:sz w:val="22"/>
          <w:szCs w:val="22"/>
          <w:lang w:val="en-CA"/>
        </w:rPr>
      </w:pPr>
    </w:p>
    <w:p w:rsidR="00C82FD1" w:rsidRPr="00C82FD1" w:rsidRDefault="00C82FD1" w:rsidP="00C82FD1">
      <w:pPr>
        <w:rPr>
          <w:rFonts w:cs="Arial"/>
          <w:sz w:val="22"/>
          <w:szCs w:val="22"/>
          <w:lang w:val="en-CA"/>
        </w:rPr>
      </w:pPr>
      <w:r w:rsidRPr="00C82FD1">
        <w:rPr>
          <w:rFonts w:cs="Arial"/>
          <w:sz w:val="22"/>
          <w:szCs w:val="22"/>
          <w:lang w:val="en-CA"/>
        </w:rPr>
        <w:t xml:space="preserve">MiWay’s 2013 Annual Report outlines the improvements made to the system in 2013 and can be found by accessing </w:t>
      </w:r>
      <w:hyperlink r:id="rId11" w:history="1">
        <w:r w:rsidRPr="00C82FD1">
          <w:rPr>
            <w:rStyle w:val="Hyperlink"/>
            <w:rFonts w:cs="Arial"/>
            <w:sz w:val="22"/>
            <w:szCs w:val="22"/>
            <w:lang w:val="en-CA"/>
          </w:rPr>
          <w:t>MiWay’s website</w:t>
        </w:r>
      </w:hyperlink>
      <w:r w:rsidRPr="00C82FD1">
        <w:rPr>
          <w:rFonts w:cs="Arial"/>
          <w:sz w:val="22"/>
          <w:szCs w:val="22"/>
          <w:lang w:val="en-CA"/>
        </w:rPr>
        <w:t>. This report is also included as an Appendix to th</w:t>
      </w:r>
      <w:r>
        <w:rPr>
          <w:rFonts w:cs="Arial"/>
          <w:sz w:val="22"/>
          <w:szCs w:val="22"/>
          <w:lang w:val="en-CA"/>
        </w:rPr>
        <w:t>is</w:t>
      </w:r>
      <w:r w:rsidRPr="00C82FD1">
        <w:rPr>
          <w:rFonts w:cs="Arial"/>
          <w:sz w:val="22"/>
          <w:szCs w:val="22"/>
          <w:lang w:val="en-CA"/>
        </w:rPr>
        <w:t xml:space="preserve"> 2013 Annual Report of the Multi-Year Accessibility Plan. </w:t>
      </w:r>
    </w:p>
    <w:p w:rsidR="00C82FD1" w:rsidRPr="000028E5" w:rsidRDefault="00C82FD1" w:rsidP="003F7C8B">
      <w:pPr>
        <w:rPr>
          <w:rFonts w:cs="Arial"/>
          <w:sz w:val="22"/>
          <w:szCs w:val="22"/>
          <w:lang w:val="en-CA"/>
        </w:rPr>
      </w:pPr>
    </w:p>
    <w:p w:rsidR="00DD6753" w:rsidRDefault="003F7C8B" w:rsidP="003F7C8B">
      <w:pPr>
        <w:rPr>
          <w:rFonts w:cs="Arial"/>
          <w:sz w:val="22"/>
          <w:szCs w:val="22"/>
          <w:lang w:val="en-CA"/>
        </w:rPr>
      </w:pPr>
      <w:r w:rsidRPr="000028E5">
        <w:rPr>
          <w:rFonts w:cs="Arial"/>
          <w:sz w:val="22"/>
          <w:szCs w:val="22"/>
          <w:lang w:val="en-CA"/>
        </w:rPr>
        <w:t xml:space="preserve">With the (IASR) being passed in 2011, </w:t>
      </w:r>
      <w:r w:rsidR="00C82FD1">
        <w:rPr>
          <w:rFonts w:cs="Arial"/>
          <w:sz w:val="22"/>
          <w:szCs w:val="22"/>
          <w:lang w:val="en-CA"/>
        </w:rPr>
        <w:t>and amendments being added in 2012 (Design of Public Spaces Standard), the</w:t>
      </w:r>
      <w:r w:rsidRPr="000028E5">
        <w:rPr>
          <w:rFonts w:cs="Arial"/>
          <w:sz w:val="22"/>
          <w:szCs w:val="22"/>
          <w:lang w:val="en-CA"/>
        </w:rPr>
        <w:t xml:space="preserve"> City’s main focus for accessibility planning </w:t>
      </w:r>
      <w:r w:rsidR="000028E5" w:rsidRPr="000028E5">
        <w:rPr>
          <w:rFonts w:cs="Arial"/>
          <w:sz w:val="22"/>
          <w:szCs w:val="22"/>
          <w:lang w:val="en-CA"/>
        </w:rPr>
        <w:t xml:space="preserve">for the next few years </w:t>
      </w:r>
      <w:r w:rsidR="00B1536A">
        <w:rPr>
          <w:rFonts w:cs="Arial"/>
          <w:sz w:val="22"/>
          <w:szCs w:val="22"/>
          <w:lang w:val="en-CA"/>
        </w:rPr>
        <w:t xml:space="preserve">is </w:t>
      </w:r>
      <w:r w:rsidRPr="000028E5">
        <w:rPr>
          <w:rFonts w:cs="Arial"/>
          <w:sz w:val="22"/>
          <w:szCs w:val="22"/>
          <w:lang w:val="en-CA"/>
        </w:rPr>
        <w:t>on the implementation of the requirements in the legislation.</w:t>
      </w:r>
    </w:p>
    <w:p w:rsidR="00DD6753" w:rsidRDefault="00DD6753" w:rsidP="003F7C8B">
      <w:pPr>
        <w:rPr>
          <w:rFonts w:cs="Arial"/>
          <w:sz w:val="22"/>
          <w:szCs w:val="22"/>
          <w:lang w:val="en-CA"/>
        </w:rPr>
      </w:pPr>
    </w:p>
    <w:p w:rsidR="003F7C8B" w:rsidRDefault="003F7C8B" w:rsidP="003F7C8B">
      <w:pPr>
        <w:rPr>
          <w:rFonts w:cs="Arial"/>
          <w:sz w:val="22"/>
          <w:szCs w:val="22"/>
          <w:lang w:val="en-CA"/>
        </w:rPr>
      </w:pPr>
      <w:r w:rsidRPr="000028E5">
        <w:rPr>
          <w:rFonts w:cs="Arial"/>
          <w:sz w:val="22"/>
          <w:szCs w:val="22"/>
          <w:lang w:val="en-CA"/>
        </w:rPr>
        <w:t xml:space="preserve">The legislation covers general, information and communication, employment and transportation requirements. Within the general requirements </w:t>
      </w:r>
      <w:r w:rsidR="005535F5">
        <w:rPr>
          <w:rFonts w:cs="Arial"/>
          <w:sz w:val="22"/>
          <w:szCs w:val="22"/>
          <w:lang w:val="en-CA"/>
        </w:rPr>
        <w:t xml:space="preserve">of the IASR </w:t>
      </w:r>
      <w:r w:rsidRPr="000028E5">
        <w:rPr>
          <w:rFonts w:cs="Arial"/>
          <w:sz w:val="22"/>
          <w:szCs w:val="22"/>
          <w:lang w:val="en-CA"/>
        </w:rPr>
        <w:t>is reference to Accessibility Plans.  Accessibility Plans are to be reviewed at least once every five years</w:t>
      </w:r>
      <w:r w:rsidR="005535F5">
        <w:rPr>
          <w:rFonts w:cs="Arial"/>
          <w:sz w:val="22"/>
          <w:szCs w:val="22"/>
          <w:lang w:val="en-CA"/>
        </w:rPr>
        <w:t>,</w:t>
      </w:r>
      <w:r w:rsidRPr="000028E5">
        <w:rPr>
          <w:rFonts w:cs="Arial"/>
          <w:sz w:val="22"/>
          <w:szCs w:val="22"/>
          <w:lang w:val="en-CA"/>
        </w:rPr>
        <w:t xml:space="preserve"> and municipalities are to prepare an annual status report on the progress of measures taken to implement the strategy referenced in the Accessibility Plan.</w:t>
      </w:r>
    </w:p>
    <w:p w:rsidR="008B26E6" w:rsidRDefault="008B26E6" w:rsidP="003F7C8B">
      <w:pPr>
        <w:rPr>
          <w:rFonts w:cs="Arial"/>
          <w:sz w:val="22"/>
          <w:szCs w:val="22"/>
          <w:lang w:val="en-CA"/>
        </w:rPr>
      </w:pPr>
    </w:p>
    <w:p w:rsidR="008B26E6" w:rsidRPr="008B26E6" w:rsidRDefault="008B26E6" w:rsidP="008B26E6">
      <w:pPr>
        <w:rPr>
          <w:rFonts w:cs="Arial"/>
          <w:sz w:val="22"/>
          <w:szCs w:val="22"/>
        </w:rPr>
      </w:pPr>
      <w:r w:rsidRPr="008B26E6">
        <w:rPr>
          <w:rFonts w:cs="Arial"/>
          <w:sz w:val="22"/>
          <w:szCs w:val="22"/>
        </w:rPr>
        <w:t xml:space="preserve">In December 2012, the Ministry of Community and Social Services amended the IASR, under the </w:t>
      </w:r>
      <w:r w:rsidRPr="0057095A">
        <w:rPr>
          <w:rFonts w:cs="Arial"/>
          <w:i/>
          <w:sz w:val="22"/>
          <w:szCs w:val="22"/>
        </w:rPr>
        <w:t>Accessibility for Ontarians with Disabilities Act</w:t>
      </w:r>
      <w:r w:rsidRPr="008B26E6">
        <w:rPr>
          <w:rFonts w:cs="Arial"/>
          <w:sz w:val="22"/>
          <w:szCs w:val="22"/>
        </w:rPr>
        <w:t xml:space="preserve"> (AODA), to include new standards governing the design of public spa</w:t>
      </w:r>
      <w:r>
        <w:rPr>
          <w:rFonts w:cs="Arial"/>
          <w:sz w:val="22"/>
          <w:szCs w:val="22"/>
        </w:rPr>
        <w:t>ces in the built environment.  T</w:t>
      </w:r>
      <w:r w:rsidRPr="008B26E6">
        <w:rPr>
          <w:rFonts w:cs="Arial"/>
          <w:sz w:val="22"/>
          <w:szCs w:val="22"/>
        </w:rPr>
        <w:t xml:space="preserve">he standards outline new requirements for municipalities to incorporate into the design of the following public spaces </w:t>
      </w:r>
      <w:r>
        <w:rPr>
          <w:rFonts w:cs="Arial"/>
          <w:sz w:val="22"/>
          <w:szCs w:val="22"/>
        </w:rPr>
        <w:t xml:space="preserve">beginning </w:t>
      </w:r>
      <w:r w:rsidRPr="008B26E6">
        <w:rPr>
          <w:rFonts w:cs="Arial"/>
          <w:sz w:val="22"/>
          <w:szCs w:val="22"/>
        </w:rPr>
        <w:t>in 2016</w:t>
      </w:r>
      <w:r w:rsidR="00F33F54">
        <w:rPr>
          <w:rFonts w:cs="Arial"/>
          <w:sz w:val="22"/>
          <w:szCs w:val="22"/>
        </w:rPr>
        <w:t xml:space="preserve">.  Note, however, that these requirements apply to contracts signed after January 1, 2013: </w:t>
      </w:r>
    </w:p>
    <w:p w:rsidR="008B26E6" w:rsidRPr="008B26E6" w:rsidRDefault="008B26E6" w:rsidP="00A27AD8">
      <w:pPr>
        <w:numPr>
          <w:ilvl w:val="1"/>
          <w:numId w:val="9"/>
        </w:numPr>
        <w:rPr>
          <w:rFonts w:cs="Arial"/>
          <w:sz w:val="22"/>
          <w:szCs w:val="22"/>
        </w:rPr>
      </w:pPr>
      <w:r w:rsidRPr="008B26E6">
        <w:rPr>
          <w:rFonts w:cs="Arial"/>
          <w:sz w:val="22"/>
          <w:szCs w:val="22"/>
        </w:rPr>
        <w:t>Recreational Trails and Beach Access Routes</w:t>
      </w:r>
    </w:p>
    <w:p w:rsidR="008B26E6" w:rsidRPr="008B26E6" w:rsidRDefault="008B26E6" w:rsidP="00A27AD8">
      <w:pPr>
        <w:numPr>
          <w:ilvl w:val="1"/>
          <w:numId w:val="9"/>
        </w:numPr>
        <w:rPr>
          <w:rFonts w:cs="Arial"/>
          <w:sz w:val="22"/>
          <w:szCs w:val="22"/>
        </w:rPr>
      </w:pPr>
      <w:r w:rsidRPr="008B26E6">
        <w:rPr>
          <w:rFonts w:cs="Arial"/>
          <w:sz w:val="22"/>
          <w:szCs w:val="22"/>
        </w:rPr>
        <w:t>Outdoor Public-Use Eating Areas (e.g. rest stops or picnic areas)</w:t>
      </w:r>
    </w:p>
    <w:p w:rsidR="008B26E6" w:rsidRPr="008B26E6" w:rsidRDefault="008B26E6" w:rsidP="00A27AD8">
      <w:pPr>
        <w:numPr>
          <w:ilvl w:val="1"/>
          <w:numId w:val="9"/>
        </w:numPr>
        <w:rPr>
          <w:rFonts w:cs="Arial"/>
          <w:sz w:val="22"/>
          <w:szCs w:val="22"/>
        </w:rPr>
      </w:pPr>
      <w:r w:rsidRPr="008B26E6">
        <w:rPr>
          <w:rFonts w:cs="Arial"/>
          <w:sz w:val="22"/>
          <w:szCs w:val="22"/>
        </w:rPr>
        <w:t>Outdoor Play Spaces (e.g. playgrounds)</w:t>
      </w:r>
    </w:p>
    <w:p w:rsidR="008B26E6" w:rsidRPr="008B26E6" w:rsidRDefault="008B26E6" w:rsidP="00A27AD8">
      <w:pPr>
        <w:numPr>
          <w:ilvl w:val="1"/>
          <w:numId w:val="9"/>
        </w:numPr>
        <w:rPr>
          <w:rFonts w:cs="Arial"/>
          <w:sz w:val="22"/>
          <w:szCs w:val="22"/>
        </w:rPr>
      </w:pPr>
      <w:r w:rsidRPr="008B26E6">
        <w:rPr>
          <w:rFonts w:cs="Arial"/>
          <w:sz w:val="22"/>
          <w:szCs w:val="22"/>
        </w:rPr>
        <w:lastRenderedPageBreak/>
        <w:t>Exterior Paths of Travel (e.g. sidewalks, ramps, stairs, curb ramps, accessible/audible pedestrian signals)</w:t>
      </w:r>
    </w:p>
    <w:p w:rsidR="008B26E6" w:rsidRPr="008B26E6" w:rsidRDefault="008B26E6" w:rsidP="00A27AD8">
      <w:pPr>
        <w:numPr>
          <w:ilvl w:val="1"/>
          <w:numId w:val="9"/>
        </w:numPr>
        <w:rPr>
          <w:rFonts w:cs="Arial"/>
          <w:sz w:val="22"/>
          <w:szCs w:val="22"/>
        </w:rPr>
      </w:pPr>
      <w:r w:rsidRPr="008B26E6">
        <w:rPr>
          <w:rFonts w:cs="Arial"/>
          <w:sz w:val="22"/>
          <w:szCs w:val="22"/>
        </w:rPr>
        <w:t>Accessible parking (on and off-street)</w:t>
      </w:r>
    </w:p>
    <w:p w:rsidR="008B26E6" w:rsidRPr="008B26E6" w:rsidRDefault="008B26E6" w:rsidP="00A27AD8">
      <w:pPr>
        <w:numPr>
          <w:ilvl w:val="1"/>
          <w:numId w:val="9"/>
        </w:numPr>
        <w:rPr>
          <w:rFonts w:cs="Arial"/>
          <w:sz w:val="22"/>
          <w:szCs w:val="22"/>
        </w:rPr>
      </w:pPr>
      <w:r w:rsidRPr="008B26E6">
        <w:rPr>
          <w:rFonts w:cs="Arial"/>
          <w:sz w:val="22"/>
          <w:szCs w:val="22"/>
        </w:rPr>
        <w:t>Obtaining Services (e.g. services counters, waiting areas)</w:t>
      </w:r>
    </w:p>
    <w:p w:rsidR="008B26E6" w:rsidRDefault="008B26E6" w:rsidP="008B26E6">
      <w:pPr>
        <w:numPr>
          <w:ilvl w:val="1"/>
          <w:numId w:val="9"/>
        </w:numPr>
        <w:rPr>
          <w:rFonts w:cs="Arial"/>
          <w:sz w:val="22"/>
          <w:szCs w:val="22"/>
        </w:rPr>
      </w:pPr>
      <w:r w:rsidRPr="00DD6753">
        <w:rPr>
          <w:rFonts w:cs="Arial"/>
          <w:sz w:val="22"/>
          <w:szCs w:val="22"/>
        </w:rPr>
        <w:t xml:space="preserve">Maintenance (of accessibility-related equipment and features in public spaces). </w:t>
      </w:r>
    </w:p>
    <w:p w:rsidR="00DD6753" w:rsidRPr="00DD6753" w:rsidRDefault="00DD6753" w:rsidP="00DD6753">
      <w:pPr>
        <w:ind w:left="2880"/>
        <w:rPr>
          <w:rFonts w:cs="Arial"/>
          <w:sz w:val="22"/>
          <w:szCs w:val="22"/>
        </w:rPr>
      </w:pPr>
    </w:p>
    <w:p w:rsidR="00F33F54" w:rsidRDefault="000534CA" w:rsidP="00F33F54">
      <w:pPr>
        <w:rPr>
          <w:rFonts w:cs="Arial"/>
          <w:sz w:val="22"/>
          <w:szCs w:val="22"/>
          <w:lang w:val="en-CA"/>
        </w:rPr>
      </w:pPr>
      <w:r>
        <w:rPr>
          <w:rFonts w:cs="Arial"/>
          <w:sz w:val="22"/>
          <w:szCs w:val="22"/>
        </w:rPr>
        <w:t xml:space="preserve">In this 2013 annual report a number of </w:t>
      </w:r>
      <w:r w:rsidR="007A26D9">
        <w:rPr>
          <w:rFonts w:cs="Arial"/>
          <w:sz w:val="22"/>
          <w:szCs w:val="22"/>
        </w:rPr>
        <w:t xml:space="preserve">new </w:t>
      </w:r>
      <w:r>
        <w:rPr>
          <w:rFonts w:cs="Arial"/>
          <w:sz w:val="22"/>
          <w:szCs w:val="22"/>
        </w:rPr>
        <w:t>projects have been added under the category: “Accessible Built Environment Initiatives”</w:t>
      </w:r>
      <w:r w:rsidR="00D201E2">
        <w:rPr>
          <w:rFonts w:cs="Arial"/>
          <w:sz w:val="22"/>
          <w:szCs w:val="22"/>
        </w:rPr>
        <w:t xml:space="preserve"> </w:t>
      </w:r>
      <w:r w:rsidR="00D201E2" w:rsidRPr="007A26D9">
        <w:rPr>
          <w:rFonts w:cs="Arial"/>
          <w:sz w:val="22"/>
          <w:szCs w:val="22"/>
        </w:rPr>
        <w:t>(</w:t>
      </w:r>
      <w:r w:rsidR="007A26D9" w:rsidRPr="007A26D9">
        <w:rPr>
          <w:rFonts w:cs="Arial"/>
          <w:sz w:val="22"/>
          <w:szCs w:val="22"/>
        </w:rPr>
        <w:t xml:space="preserve">starting on </w:t>
      </w:r>
      <w:r w:rsidR="00D201E2" w:rsidRPr="007A26D9">
        <w:rPr>
          <w:rFonts w:cs="Arial"/>
          <w:sz w:val="22"/>
          <w:szCs w:val="22"/>
        </w:rPr>
        <w:t>p</w:t>
      </w:r>
      <w:r w:rsidR="00E106D1">
        <w:rPr>
          <w:rFonts w:cs="Arial"/>
          <w:sz w:val="22"/>
          <w:szCs w:val="22"/>
        </w:rPr>
        <w:t xml:space="preserve"> 31</w:t>
      </w:r>
      <w:r w:rsidR="007A26D9" w:rsidRPr="007A26D9">
        <w:rPr>
          <w:rFonts w:cs="Arial"/>
          <w:sz w:val="22"/>
          <w:szCs w:val="22"/>
        </w:rPr>
        <w:t>)</w:t>
      </w:r>
      <w:r w:rsidR="00D201E2">
        <w:rPr>
          <w:rFonts w:cs="Arial"/>
          <w:sz w:val="22"/>
          <w:szCs w:val="22"/>
        </w:rPr>
        <w:t xml:space="preserve"> </w:t>
      </w:r>
      <w:r>
        <w:rPr>
          <w:rFonts w:cs="Arial"/>
          <w:sz w:val="22"/>
          <w:szCs w:val="22"/>
        </w:rPr>
        <w:t xml:space="preserve">to reflect these new </w:t>
      </w:r>
      <w:r w:rsidR="009666CF">
        <w:rPr>
          <w:rFonts w:cs="Arial"/>
          <w:sz w:val="22"/>
          <w:szCs w:val="22"/>
        </w:rPr>
        <w:t>(mainly outdoor</w:t>
      </w:r>
      <w:r w:rsidR="00F33F54">
        <w:rPr>
          <w:rFonts w:cs="Arial"/>
          <w:sz w:val="22"/>
          <w:szCs w:val="22"/>
        </w:rPr>
        <w:t xml:space="preserve"> elements</w:t>
      </w:r>
      <w:r w:rsidR="009666CF">
        <w:rPr>
          <w:rFonts w:cs="Arial"/>
          <w:sz w:val="22"/>
          <w:szCs w:val="22"/>
        </w:rPr>
        <w:t xml:space="preserve">) </w:t>
      </w:r>
      <w:r>
        <w:rPr>
          <w:rFonts w:cs="Arial"/>
          <w:sz w:val="22"/>
          <w:szCs w:val="22"/>
        </w:rPr>
        <w:t xml:space="preserve">built environment requirements. </w:t>
      </w:r>
      <w:r w:rsidR="00F33F54" w:rsidRPr="00F33F54">
        <w:rPr>
          <w:rFonts w:cs="Arial"/>
          <w:sz w:val="22"/>
          <w:szCs w:val="22"/>
          <w:lang w:val="en-CA"/>
        </w:rPr>
        <w:t>On December 27, 2013, Ontario Regulation 368/13 was filed to amend the new 2012 Building Code, O.Reg. 332/12. The effective date of the amendment is January 1, 2015.  The amended requirements will substantially enhance accessibility in newly constructed buildings and existing buildings that are to be extensively renovated</w:t>
      </w:r>
      <w:r w:rsidR="00F33F54">
        <w:rPr>
          <w:rFonts w:cs="Arial"/>
          <w:sz w:val="22"/>
          <w:szCs w:val="22"/>
          <w:lang w:val="en-CA"/>
        </w:rPr>
        <w:t xml:space="preserve"> (mainly indoor elements)</w:t>
      </w:r>
      <w:r w:rsidR="00F33F54" w:rsidRPr="00F33F54">
        <w:rPr>
          <w:rFonts w:cs="Arial"/>
          <w:sz w:val="22"/>
          <w:szCs w:val="22"/>
          <w:lang w:val="en-CA"/>
        </w:rPr>
        <w:t xml:space="preserve">.  For further details go to the </w:t>
      </w:r>
      <w:hyperlink r:id="rId12" w:history="1">
        <w:r w:rsidR="00851A58">
          <w:rPr>
            <w:rStyle w:val="Hyperlink"/>
            <w:rFonts w:cs="Arial"/>
            <w:sz w:val="22"/>
            <w:szCs w:val="22"/>
            <w:lang w:val="en-CA"/>
          </w:rPr>
          <w:t>Ministry of Municipal Affairs and Housing website</w:t>
        </w:r>
      </w:hyperlink>
      <w:r w:rsidR="00F33F54" w:rsidRPr="00F33F54">
        <w:rPr>
          <w:rFonts w:cs="Arial"/>
          <w:sz w:val="22"/>
          <w:szCs w:val="22"/>
          <w:lang w:val="en-CA"/>
        </w:rPr>
        <w:t>.</w:t>
      </w:r>
    </w:p>
    <w:p w:rsidR="007A26D9" w:rsidRPr="00F33F54" w:rsidRDefault="007A26D9" w:rsidP="00F33F54">
      <w:pPr>
        <w:rPr>
          <w:rFonts w:cs="Arial"/>
          <w:sz w:val="22"/>
          <w:szCs w:val="22"/>
          <w:lang w:val="en-CA"/>
        </w:rPr>
      </w:pPr>
    </w:p>
    <w:p w:rsidR="008B26E6" w:rsidRDefault="005E4D03" w:rsidP="003F7C8B">
      <w:pPr>
        <w:rPr>
          <w:rFonts w:cs="Arial"/>
          <w:sz w:val="22"/>
          <w:szCs w:val="22"/>
          <w:lang w:val="en-CA"/>
        </w:rPr>
      </w:pPr>
      <w:r>
        <w:rPr>
          <w:rFonts w:cs="Arial"/>
          <w:sz w:val="22"/>
          <w:szCs w:val="22"/>
        </w:rPr>
        <w:t>To review details of the Design of</w:t>
      </w:r>
      <w:r w:rsidR="00F24182">
        <w:rPr>
          <w:rFonts w:cs="Arial"/>
          <w:sz w:val="22"/>
          <w:szCs w:val="22"/>
        </w:rPr>
        <w:t xml:space="preserve"> Public Spaces Standards go to the </w:t>
      </w:r>
      <w:r w:rsidR="00C733D7">
        <w:rPr>
          <w:rFonts w:cs="Arial"/>
          <w:sz w:val="22"/>
          <w:szCs w:val="22"/>
        </w:rPr>
        <w:t xml:space="preserve">provincial </w:t>
      </w:r>
      <w:r w:rsidR="00085414">
        <w:rPr>
          <w:rFonts w:cs="Arial"/>
          <w:sz w:val="22"/>
          <w:szCs w:val="22"/>
        </w:rPr>
        <w:t xml:space="preserve">government </w:t>
      </w:r>
      <w:hyperlink r:id="rId13" w:history="1">
        <w:r w:rsidR="00EB2918">
          <w:rPr>
            <w:rStyle w:val="Hyperlink"/>
            <w:rFonts w:cs="Arial"/>
            <w:sz w:val="22"/>
            <w:szCs w:val="22"/>
            <w:lang w:val="en-CA"/>
          </w:rPr>
          <w:t>e-laws site</w:t>
        </w:r>
      </w:hyperlink>
      <w:r w:rsidR="00FC4412">
        <w:rPr>
          <w:rFonts w:cs="Arial"/>
          <w:sz w:val="22"/>
          <w:szCs w:val="22"/>
          <w:lang w:val="en-CA"/>
        </w:rPr>
        <w:t>.</w:t>
      </w:r>
    </w:p>
    <w:p w:rsidR="00C733D7" w:rsidRDefault="00C733D7" w:rsidP="003F7C8B">
      <w:pPr>
        <w:rPr>
          <w:rFonts w:cs="Arial"/>
          <w:sz w:val="22"/>
          <w:szCs w:val="22"/>
          <w:lang w:val="en-CA"/>
        </w:rPr>
      </w:pPr>
    </w:p>
    <w:p w:rsidR="00C733D7" w:rsidRDefault="00C733D7" w:rsidP="003F7C8B">
      <w:pPr>
        <w:rPr>
          <w:rFonts w:cs="Arial"/>
          <w:sz w:val="22"/>
          <w:szCs w:val="22"/>
          <w:lang w:val="en-CA"/>
        </w:rPr>
      </w:pPr>
      <w:r>
        <w:rPr>
          <w:rFonts w:cs="Arial"/>
          <w:sz w:val="22"/>
          <w:szCs w:val="22"/>
          <w:lang w:val="en-CA"/>
        </w:rPr>
        <w:t>The AODA and its standards apply to private, public and non-profit organizations, wi</w:t>
      </w:r>
      <w:r w:rsidR="00085414">
        <w:rPr>
          <w:rFonts w:cs="Arial"/>
          <w:sz w:val="22"/>
          <w:szCs w:val="22"/>
          <w:lang w:val="en-CA"/>
        </w:rPr>
        <w:t>th various compliance timelines between 2011 and 2025.</w:t>
      </w:r>
    </w:p>
    <w:p w:rsidR="00FC4412" w:rsidRPr="000028E5" w:rsidRDefault="00FC4412" w:rsidP="003F7C8B">
      <w:pPr>
        <w:rPr>
          <w:rFonts w:cs="Arial"/>
          <w:sz w:val="22"/>
          <w:szCs w:val="22"/>
          <w:lang w:val="en-CA"/>
        </w:rPr>
      </w:pPr>
    </w:p>
    <w:p w:rsidR="00FB5A59" w:rsidRDefault="002F3B9B" w:rsidP="003F7C8B">
      <w:pPr>
        <w:rPr>
          <w:rFonts w:cs="Arial"/>
          <w:sz w:val="22"/>
          <w:szCs w:val="22"/>
          <w:lang w:val="en-CA"/>
        </w:rPr>
      </w:pPr>
      <w:r>
        <w:rPr>
          <w:rFonts w:cs="Arial"/>
          <w:sz w:val="22"/>
          <w:szCs w:val="22"/>
          <w:lang w:val="en-CA"/>
        </w:rPr>
        <w:t>T</w:t>
      </w:r>
      <w:r w:rsidR="00081069">
        <w:rPr>
          <w:rFonts w:cs="Arial"/>
          <w:sz w:val="22"/>
          <w:szCs w:val="22"/>
          <w:lang w:val="en-CA"/>
        </w:rPr>
        <w:t xml:space="preserve">he </w:t>
      </w:r>
      <w:r>
        <w:rPr>
          <w:rFonts w:cs="Arial"/>
          <w:sz w:val="22"/>
          <w:szCs w:val="22"/>
          <w:lang w:val="en-CA"/>
        </w:rPr>
        <w:t xml:space="preserve">City of Mississauga consults with the </w:t>
      </w:r>
      <w:hyperlink r:id="rId14" w:history="1">
        <w:r w:rsidR="00081069">
          <w:rPr>
            <w:rStyle w:val="Hyperlink"/>
            <w:rFonts w:cs="Arial"/>
            <w:sz w:val="22"/>
            <w:szCs w:val="22"/>
            <w:lang w:val="en-CA"/>
          </w:rPr>
          <w:t xml:space="preserve">Mississauga Accessibility Advisory Committee </w:t>
        </w:r>
      </w:hyperlink>
      <w:r w:rsidR="00085414">
        <w:rPr>
          <w:rFonts w:cs="Arial"/>
          <w:sz w:val="22"/>
          <w:szCs w:val="22"/>
          <w:lang w:val="en-CA"/>
        </w:rPr>
        <w:t>(AAC) w</w:t>
      </w:r>
      <w:r>
        <w:rPr>
          <w:rFonts w:cs="Arial"/>
          <w:sz w:val="22"/>
          <w:szCs w:val="22"/>
          <w:lang w:val="en-CA"/>
        </w:rPr>
        <w:t>h</w:t>
      </w:r>
      <w:r w:rsidR="00D44725">
        <w:rPr>
          <w:rFonts w:cs="Arial"/>
          <w:sz w:val="22"/>
          <w:szCs w:val="22"/>
          <w:lang w:val="en-CA"/>
        </w:rPr>
        <w:t xml:space="preserve">ich </w:t>
      </w:r>
      <w:r w:rsidRPr="002F3B9B">
        <w:rPr>
          <w:rFonts w:cs="Arial"/>
          <w:sz w:val="22"/>
          <w:szCs w:val="22"/>
        </w:rPr>
        <w:t>advises, recommends and assists the City in promoting and facilitating a barrier-free Mississauga for citizens of all abilities (universal accessibility) including persons with disabilities.  Th</w:t>
      </w:r>
      <w:r>
        <w:rPr>
          <w:rFonts w:cs="Arial"/>
          <w:sz w:val="22"/>
          <w:szCs w:val="22"/>
        </w:rPr>
        <w:t xml:space="preserve">eir role </w:t>
      </w:r>
      <w:r w:rsidRPr="002F3B9B">
        <w:rPr>
          <w:rFonts w:cs="Arial"/>
          <w:sz w:val="22"/>
          <w:szCs w:val="22"/>
        </w:rPr>
        <w:t xml:space="preserve">is </w:t>
      </w:r>
      <w:r>
        <w:rPr>
          <w:rFonts w:cs="Arial"/>
          <w:sz w:val="22"/>
          <w:szCs w:val="22"/>
        </w:rPr>
        <w:t>to</w:t>
      </w:r>
      <w:r w:rsidRPr="002F3B9B">
        <w:rPr>
          <w:rFonts w:cs="Arial"/>
          <w:sz w:val="22"/>
          <w:szCs w:val="22"/>
        </w:rPr>
        <w:t xml:space="preserve"> review municipal policies, programs and services and </w:t>
      </w:r>
      <w:r>
        <w:rPr>
          <w:rFonts w:cs="Arial"/>
          <w:sz w:val="22"/>
          <w:szCs w:val="22"/>
        </w:rPr>
        <w:t xml:space="preserve">to </w:t>
      </w:r>
      <w:r w:rsidR="007117DC">
        <w:rPr>
          <w:rFonts w:cs="Arial"/>
          <w:sz w:val="22"/>
          <w:szCs w:val="22"/>
        </w:rPr>
        <w:t xml:space="preserve">assist with the </w:t>
      </w:r>
      <w:r w:rsidRPr="002F3B9B">
        <w:rPr>
          <w:rFonts w:cs="Arial"/>
          <w:sz w:val="22"/>
          <w:szCs w:val="22"/>
        </w:rPr>
        <w:t>identif</w:t>
      </w:r>
      <w:r w:rsidR="007117DC">
        <w:rPr>
          <w:rFonts w:cs="Arial"/>
          <w:sz w:val="22"/>
          <w:szCs w:val="22"/>
        </w:rPr>
        <w:t>ication</w:t>
      </w:r>
      <w:r w:rsidRPr="002F3B9B">
        <w:rPr>
          <w:rFonts w:cs="Arial"/>
          <w:sz w:val="22"/>
          <w:szCs w:val="22"/>
        </w:rPr>
        <w:t>, remov</w:t>
      </w:r>
      <w:r w:rsidR="007117DC">
        <w:rPr>
          <w:rFonts w:cs="Arial"/>
          <w:sz w:val="22"/>
          <w:szCs w:val="22"/>
        </w:rPr>
        <w:t>al</w:t>
      </w:r>
      <w:r w:rsidRPr="002F3B9B">
        <w:rPr>
          <w:rFonts w:cs="Arial"/>
          <w:sz w:val="22"/>
          <w:szCs w:val="22"/>
        </w:rPr>
        <w:t xml:space="preserve"> and prevent</w:t>
      </w:r>
      <w:r w:rsidR="007117DC">
        <w:rPr>
          <w:rFonts w:cs="Arial"/>
          <w:sz w:val="22"/>
          <w:szCs w:val="22"/>
        </w:rPr>
        <w:t xml:space="preserve">ion of </w:t>
      </w:r>
      <w:r w:rsidRPr="002F3B9B">
        <w:rPr>
          <w:rFonts w:cs="Arial"/>
          <w:sz w:val="22"/>
          <w:szCs w:val="22"/>
        </w:rPr>
        <w:t>barriers faced by persons with disabilities.</w:t>
      </w:r>
      <w:r w:rsidRPr="002F3B9B">
        <w:rPr>
          <w:rFonts w:cs="Arial"/>
          <w:sz w:val="22"/>
          <w:szCs w:val="22"/>
          <w:lang w:val="en-CA"/>
        </w:rPr>
        <w:t xml:space="preserve"> </w:t>
      </w:r>
    </w:p>
    <w:p w:rsidR="00737739" w:rsidRDefault="00737739" w:rsidP="003F7C8B">
      <w:pPr>
        <w:rPr>
          <w:rFonts w:cs="Arial"/>
          <w:sz w:val="22"/>
          <w:szCs w:val="22"/>
          <w:lang w:val="en-CA"/>
        </w:rPr>
      </w:pPr>
    </w:p>
    <w:p w:rsidR="00085414" w:rsidRDefault="00085414" w:rsidP="003F7C8B">
      <w:pPr>
        <w:rPr>
          <w:rFonts w:cs="Arial"/>
          <w:sz w:val="22"/>
          <w:szCs w:val="22"/>
          <w:lang w:val="en-CA"/>
        </w:rPr>
      </w:pPr>
      <w:r>
        <w:rPr>
          <w:rFonts w:cs="Arial"/>
          <w:sz w:val="22"/>
          <w:szCs w:val="22"/>
          <w:lang w:val="en-CA"/>
        </w:rPr>
        <w:t>The City of Mississauga Accessibility Staff Working Group, IASR Project Team (staff), IASR Steering Committee (Directors), other staff across the Corporation, and the AAC have been working diligently to comply with the legislation and implement accessibility improvements.</w:t>
      </w:r>
    </w:p>
    <w:p w:rsidR="00085414" w:rsidRDefault="00085414" w:rsidP="003F7C8B">
      <w:pPr>
        <w:rPr>
          <w:rFonts w:cs="Arial"/>
          <w:sz w:val="22"/>
          <w:szCs w:val="22"/>
          <w:lang w:val="en-CA"/>
        </w:rPr>
      </w:pPr>
    </w:p>
    <w:p w:rsidR="00033E43" w:rsidRDefault="00033E43" w:rsidP="003F7C8B">
      <w:pPr>
        <w:rPr>
          <w:rFonts w:cs="Arial"/>
          <w:sz w:val="22"/>
          <w:szCs w:val="22"/>
          <w:lang w:val="en-CA"/>
        </w:rPr>
      </w:pPr>
      <w:r>
        <w:rPr>
          <w:rFonts w:cs="Arial"/>
          <w:sz w:val="22"/>
          <w:szCs w:val="22"/>
          <w:lang w:val="en-CA"/>
        </w:rPr>
        <w:t>This Annual Report and the Multi-Year Plan demonstrates the City’s commitment to making accessibility a part of everyday business.  Barriers have been removed in many areas including: City owned buildings, p</w:t>
      </w:r>
      <w:r w:rsidR="00085414">
        <w:rPr>
          <w:rFonts w:cs="Arial"/>
          <w:sz w:val="22"/>
          <w:szCs w:val="22"/>
          <w:lang w:val="en-CA"/>
        </w:rPr>
        <w:t>arks,</w:t>
      </w:r>
      <w:r>
        <w:rPr>
          <w:rFonts w:cs="Arial"/>
          <w:sz w:val="22"/>
          <w:szCs w:val="22"/>
          <w:lang w:val="en-CA"/>
        </w:rPr>
        <w:t xml:space="preserve"> transportation services, </w:t>
      </w:r>
      <w:r w:rsidR="004C3132">
        <w:rPr>
          <w:rFonts w:cs="Arial"/>
          <w:sz w:val="22"/>
          <w:szCs w:val="22"/>
          <w:lang w:val="en-CA"/>
        </w:rPr>
        <w:t xml:space="preserve">recreation services, </w:t>
      </w:r>
      <w:r>
        <w:rPr>
          <w:rFonts w:cs="Arial"/>
          <w:sz w:val="22"/>
          <w:szCs w:val="22"/>
          <w:lang w:val="en-CA"/>
        </w:rPr>
        <w:t>and the development of policies that promote inclusion.</w:t>
      </w:r>
    </w:p>
    <w:p w:rsidR="00033E43" w:rsidRDefault="00033E43" w:rsidP="003F7C8B">
      <w:pPr>
        <w:rPr>
          <w:rFonts w:cs="Arial"/>
          <w:sz w:val="22"/>
          <w:szCs w:val="22"/>
          <w:lang w:val="en-CA"/>
        </w:rPr>
      </w:pPr>
    </w:p>
    <w:p w:rsidR="003F7C8B" w:rsidRPr="000028E5" w:rsidRDefault="003F7C8B" w:rsidP="003F7C8B">
      <w:pPr>
        <w:rPr>
          <w:rFonts w:cs="Arial"/>
          <w:sz w:val="22"/>
          <w:szCs w:val="22"/>
        </w:rPr>
      </w:pPr>
      <w:r w:rsidRPr="000028E5">
        <w:rPr>
          <w:rFonts w:cs="Arial"/>
          <w:sz w:val="22"/>
          <w:szCs w:val="22"/>
          <w:lang w:val="en-CA"/>
        </w:rPr>
        <w:br w:type="page"/>
      </w:r>
    </w:p>
    <w:tbl>
      <w:tblPr>
        <w:tblW w:w="185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529"/>
        <w:gridCol w:w="850"/>
        <w:gridCol w:w="2126"/>
        <w:gridCol w:w="7875"/>
      </w:tblGrid>
      <w:tr w:rsidR="0086316C" w:rsidRPr="000028E5" w:rsidTr="0083142E">
        <w:trPr>
          <w:tblHeader/>
        </w:trPr>
        <w:tc>
          <w:tcPr>
            <w:tcW w:w="2127" w:type="dxa"/>
            <w:tcBorders>
              <w:bottom w:val="single" w:sz="4" w:space="0" w:color="auto"/>
            </w:tcBorders>
            <w:shd w:val="clear" w:color="auto" w:fill="D9D9D9"/>
          </w:tcPr>
          <w:p w:rsidR="0086316C" w:rsidRPr="000028E5" w:rsidRDefault="0086316C" w:rsidP="000028E5">
            <w:pPr>
              <w:jc w:val="center"/>
              <w:rPr>
                <w:rFonts w:cs="Arial"/>
                <w:sz w:val="22"/>
                <w:szCs w:val="22"/>
              </w:rPr>
            </w:pPr>
            <w:r w:rsidRPr="000028E5">
              <w:rPr>
                <w:rFonts w:cs="Arial"/>
                <w:sz w:val="22"/>
                <w:szCs w:val="22"/>
              </w:rPr>
              <w:lastRenderedPageBreak/>
              <w:t>Project Title</w:t>
            </w:r>
          </w:p>
          <w:p w:rsidR="0086316C" w:rsidRPr="000028E5" w:rsidRDefault="0086316C" w:rsidP="000028E5">
            <w:pPr>
              <w:rPr>
                <w:rFonts w:cs="Arial"/>
                <w:sz w:val="22"/>
                <w:szCs w:val="22"/>
              </w:rPr>
            </w:pPr>
          </w:p>
        </w:tc>
        <w:tc>
          <w:tcPr>
            <w:tcW w:w="5529" w:type="dxa"/>
            <w:tcBorders>
              <w:bottom w:val="single" w:sz="4" w:space="0" w:color="auto"/>
            </w:tcBorders>
            <w:shd w:val="clear" w:color="auto" w:fill="D9D9D9"/>
          </w:tcPr>
          <w:p w:rsidR="0086316C" w:rsidRPr="000028E5" w:rsidRDefault="0086316C" w:rsidP="000028E5">
            <w:pPr>
              <w:jc w:val="center"/>
              <w:rPr>
                <w:rFonts w:cs="Arial"/>
                <w:sz w:val="22"/>
                <w:szCs w:val="22"/>
              </w:rPr>
            </w:pPr>
            <w:r w:rsidRPr="000028E5">
              <w:rPr>
                <w:rFonts w:cs="Arial"/>
                <w:sz w:val="22"/>
                <w:szCs w:val="22"/>
              </w:rPr>
              <w:t>Description</w:t>
            </w:r>
          </w:p>
        </w:tc>
        <w:tc>
          <w:tcPr>
            <w:tcW w:w="850" w:type="dxa"/>
            <w:tcBorders>
              <w:bottom w:val="single" w:sz="4" w:space="0" w:color="auto"/>
            </w:tcBorders>
            <w:shd w:val="clear" w:color="auto" w:fill="D9D9D9"/>
          </w:tcPr>
          <w:p w:rsidR="0086316C" w:rsidRPr="00297F1C" w:rsidRDefault="0086316C" w:rsidP="000028E5">
            <w:pPr>
              <w:jc w:val="center"/>
              <w:rPr>
                <w:rFonts w:cs="Arial"/>
                <w:sz w:val="20"/>
              </w:rPr>
            </w:pPr>
            <w:r w:rsidRPr="00297F1C">
              <w:rPr>
                <w:rFonts w:cs="Arial"/>
                <w:sz w:val="20"/>
              </w:rPr>
              <w:t>Time Frame</w:t>
            </w:r>
          </w:p>
        </w:tc>
        <w:tc>
          <w:tcPr>
            <w:tcW w:w="2126" w:type="dxa"/>
            <w:tcBorders>
              <w:bottom w:val="single" w:sz="4" w:space="0" w:color="auto"/>
            </w:tcBorders>
            <w:shd w:val="clear" w:color="auto" w:fill="D9D9D9"/>
          </w:tcPr>
          <w:p w:rsidR="0086316C" w:rsidRPr="000028E5" w:rsidRDefault="0086316C" w:rsidP="000028E5">
            <w:pPr>
              <w:jc w:val="center"/>
              <w:rPr>
                <w:rFonts w:cs="Arial"/>
                <w:sz w:val="22"/>
                <w:szCs w:val="22"/>
              </w:rPr>
            </w:pPr>
            <w:r w:rsidRPr="000028E5">
              <w:rPr>
                <w:rFonts w:cs="Arial"/>
                <w:sz w:val="22"/>
                <w:szCs w:val="22"/>
              </w:rPr>
              <w:t>Lead Department</w:t>
            </w:r>
          </w:p>
        </w:tc>
        <w:tc>
          <w:tcPr>
            <w:tcW w:w="7875" w:type="dxa"/>
            <w:tcBorders>
              <w:bottom w:val="single" w:sz="4" w:space="0" w:color="auto"/>
            </w:tcBorders>
            <w:shd w:val="clear" w:color="auto" w:fill="D9D9D9"/>
          </w:tcPr>
          <w:p w:rsidR="0086316C" w:rsidRPr="000028E5" w:rsidRDefault="0086316C" w:rsidP="000028E5">
            <w:pPr>
              <w:jc w:val="center"/>
              <w:rPr>
                <w:rFonts w:cs="Arial"/>
                <w:sz w:val="22"/>
                <w:szCs w:val="22"/>
              </w:rPr>
            </w:pPr>
            <w:r>
              <w:rPr>
                <w:rFonts w:cs="Arial"/>
                <w:sz w:val="22"/>
                <w:szCs w:val="22"/>
              </w:rPr>
              <w:t>Achievements/Next Steps</w:t>
            </w:r>
          </w:p>
        </w:tc>
      </w:tr>
      <w:tr w:rsidR="0057095A" w:rsidRPr="000028E5" w:rsidTr="0083142E">
        <w:tc>
          <w:tcPr>
            <w:tcW w:w="18507" w:type="dxa"/>
            <w:gridSpan w:val="5"/>
            <w:shd w:val="pct15" w:color="auto" w:fill="auto"/>
          </w:tcPr>
          <w:p w:rsidR="0057095A" w:rsidRPr="000028E5" w:rsidRDefault="0057095A" w:rsidP="0057095A">
            <w:pPr>
              <w:jc w:val="center"/>
              <w:rPr>
                <w:rFonts w:cs="Arial"/>
                <w:sz w:val="22"/>
                <w:szCs w:val="22"/>
              </w:rPr>
            </w:pPr>
            <w:r w:rsidRPr="0057095A">
              <w:rPr>
                <w:rFonts w:cs="Arial"/>
                <w:b/>
                <w:sz w:val="22"/>
                <w:szCs w:val="22"/>
              </w:rPr>
              <w:t>General Initiatives</w:t>
            </w:r>
          </w:p>
        </w:tc>
      </w:tr>
      <w:tr w:rsidR="0086316C" w:rsidRPr="000028E5" w:rsidTr="0083142E">
        <w:tc>
          <w:tcPr>
            <w:tcW w:w="2127" w:type="dxa"/>
          </w:tcPr>
          <w:p w:rsidR="0086316C" w:rsidRPr="000028E5" w:rsidRDefault="0086316C" w:rsidP="000028E5">
            <w:pPr>
              <w:rPr>
                <w:rFonts w:cs="Arial"/>
                <w:sz w:val="22"/>
                <w:szCs w:val="22"/>
              </w:rPr>
            </w:pPr>
            <w:r w:rsidRPr="000028E5">
              <w:rPr>
                <w:rFonts w:cs="Arial"/>
                <w:sz w:val="22"/>
                <w:szCs w:val="22"/>
              </w:rPr>
              <w:t>Multi-year Accessibility Plan</w:t>
            </w:r>
          </w:p>
          <w:p w:rsidR="0086316C" w:rsidRPr="000028E5" w:rsidRDefault="00995C5A" w:rsidP="000028E5">
            <w:pPr>
              <w:rPr>
                <w:rFonts w:cs="Arial"/>
                <w:sz w:val="22"/>
                <w:szCs w:val="22"/>
              </w:rPr>
            </w:pPr>
            <w:r>
              <w:rPr>
                <w:rFonts w:cs="Arial"/>
                <w:sz w:val="22"/>
                <w:szCs w:val="22"/>
              </w:rPr>
              <w:t>(IASR, 4)</w:t>
            </w:r>
          </w:p>
          <w:p w:rsidR="0086316C" w:rsidRPr="000028E5" w:rsidRDefault="0086316C" w:rsidP="000028E5">
            <w:pPr>
              <w:rPr>
                <w:rFonts w:cs="Arial"/>
                <w:sz w:val="22"/>
                <w:szCs w:val="22"/>
              </w:rPr>
            </w:pPr>
          </w:p>
        </w:tc>
        <w:tc>
          <w:tcPr>
            <w:tcW w:w="5529" w:type="dxa"/>
          </w:tcPr>
          <w:p w:rsidR="00DD6753" w:rsidRDefault="0086316C" w:rsidP="0057095A">
            <w:pPr>
              <w:rPr>
                <w:rFonts w:cs="Arial"/>
                <w:sz w:val="22"/>
                <w:szCs w:val="22"/>
              </w:rPr>
            </w:pPr>
            <w:r w:rsidRPr="000028E5">
              <w:rPr>
                <w:rFonts w:cs="Arial"/>
                <w:sz w:val="22"/>
                <w:szCs w:val="22"/>
              </w:rPr>
              <w:t xml:space="preserve">An outline of the City’s strategy to prevent and remove barriers and meet requirements under the </w:t>
            </w:r>
            <w:r w:rsidRPr="0057095A">
              <w:rPr>
                <w:rFonts w:cs="Arial"/>
                <w:i/>
                <w:sz w:val="22"/>
                <w:szCs w:val="22"/>
              </w:rPr>
              <w:t>Accessibility for Ontarians with Disabilities Act</w:t>
            </w:r>
            <w:r w:rsidRPr="000028E5">
              <w:rPr>
                <w:rFonts w:cs="Arial"/>
                <w:sz w:val="22"/>
                <w:szCs w:val="22"/>
              </w:rPr>
              <w:t>, (AODA) and our obligations un</w:t>
            </w:r>
            <w:r w:rsidR="00E434F4">
              <w:rPr>
                <w:rFonts w:cs="Arial"/>
                <w:sz w:val="22"/>
                <w:szCs w:val="22"/>
              </w:rPr>
              <w:t>der the Accessibility Standards</w:t>
            </w:r>
            <w:r w:rsidR="0057095A">
              <w:rPr>
                <w:rFonts w:cs="Arial"/>
                <w:sz w:val="22"/>
                <w:szCs w:val="22"/>
              </w:rPr>
              <w:t xml:space="preserve"> </w:t>
            </w:r>
          </w:p>
          <w:p w:rsidR="00DD6753" w:rsidRDefault="00DD6753" w:rsidP="0057095A">
            <w:pPr>
              <w:rPr>
                <w:rFonts w:cs="Arial"/>
                <w:sz w:val="22"/>
                <w:szCs w:val="22"/>
              </w:rPr>
            </w:pPr>
          </w:p>
          <w:p w:rsidR="0086316C" w:rsidRPr="000028E5" w:rsidRDefault="0086316C" w:rsidP="0057095A">
            <w:pPr>
              <w:rPr>
                <w:rFonts w:cs="Arial"/>
                <w:sz w:val="22"/>
                <w:szCs w:val="22"/>
              </w:rPr>
            </w:pPr>
            <w:r w:rsidRPr="000028E5">
              <w:rPr>
                <w:rFonts w:cs="Arial"/>
                <w:sz w:val="22"/>
                <w:szCs w:val="22"/>
              </w:rPr>
              <w:t>This will include an annual status report on the progress with the initiatives in the Plan.</w:t>
            </w:r>
          </w:p>
        </w:tc>
        <w:tc>
          <w:tcPr>
            <w:tcW w:w="850" w:type="dxa"/>
          </w:tcPr>
          <w:p w:rsidR="00DD6753" w:rsidRDefault="0086316C" w:rsidP="00DD6753">
            <w:pPr>
              <w:rPr>
                <w:rFonts w:cs="Arial"/>
                <w:sz w:val="22"/>
                <w:szCs w:val="22"/>
              </w:rPr>
            </w:pPr>
            <w:r w:rsidRPr="000028E5">
              <w:rPr>
                <w:rFonts w:cs="Arial"/>
                <w:sz w:val="22"/>
                <w:szCs w:val="22"/>
              </w:rPr>
              <w:t>2012</w:t>
            </w:r>
          </w:p>
          <w:p w:rsidR="00DD6753" w:rsidRDefault="00DD6753" w:rsidP="00DD6753">
            <w:pPr>
              <w:rPr>
                <w:rFonts w:cs="Arial"/>
                <w:sz w:val="20"/>
              </w:rPr>
            </w:pPr>
          </w:p>
          <w:p w:rsidR="00DD6753" w:rsidRDefault="00DD6753" w:rsidP="00DD6753">
            <w:pPr>
              <w:rPr>
                <w:rFonts w:cs="Arial"/>
                <w:sz w:val="20"/>
              </w:rPr>
            </w:pPr>
          </w:p>
          <w:p w:rsidR="00DD6753" w:rsidRDefault="00DD6753" w:rsidP="00DD6753">
            <w:pPr>
              <w:rPr>
                <w:rFonts w:cs="Arial"/>
                <w:sz w:val="20"/>
              </w:rPr>
            </w:pPr>
          </w:p>
          <w:p w:rsidR="00DD6753" w:rsidRDefault="00DD6753" w:rsidP="00DD6753">
            <w:pPr>
              <w:rPr>
                <w:rFonts w:cs="Arial"/>
                <w:sz w:val="20"/>
              </w:rPr>
            </w:pPr>
          </w:p>
          <w:p w:rsidR="00DD6753" w:rsidRDefault="00DD6753" w:rsidP="00DD6753">
            <w:pPr>
              <w:rPr>
                <w:rFonts w:cs="Arial"/>
                <w:sz w:val="20"/>
              </w:rPr>
            </w:pPr>
          </w:p>
          <w:p w:rsidR="00DD6753" w:rsidRDefault="00DD6753" w:rsidP="00DD6753">
            <w:pPr>
              <w:rPr>
                <w:rFonts w:cs="Arial"/>
                <w:sz w:val="20"/>
              </w:rPr>
            </w:pPr>
          </w:p>
          <w:p w:rsidR="0086316C" w:rsidRPr="00297F1C" w:rsidRDefault="0086316C" w:rsidP="00DD6753">
            <w:pPr>
              <w:rPr>
                <w:rFonts w:cs="Arial"/>
                <w:sz w:val="20"/>
              </w:rPr>
            </w:pPr>
            <w:r w:rsidRPr="00297F1C">
              <w:rPr>
                <w:rFonts w:cs="Arial"/>
                <w:sz w:val="20"/>
              </w:rPr>
              <w:t>Annual</w:t>
            </w:r>
          </w:p>
        </w:tc>
        <w:tc>
          <w:tcPr>
            <w:tcW w:w="2126" w:type="dxa"/>
          </w:tcPr>
          <w:p w:rsidR="0086316C" w:rsidRPr="000028E5" w:rsidRDefault="0086316C" w:rsidP="000028E5">
            <w:pPr>
              <w:rPr>
                <w:rFonts w:cs="Arial"/>
                <w:sz w:val="22"/>
                <w:szCs w:val="22"/>
              </w:rPr>
            </w:pPr>
            <w:r w:rsidRPr="000028E5">
              <w:rPr>
                <w:rFonts w:cs="Arial"/>
                <w:sz w:val="22"/>
                <w:szCs w:val="22"/>
              </w:rPr>
              <w:t>Corporate Services, Facilities and Property Management, Accessibility Coordinator</w:t>
            </w:r>
          </w:p>
        </w:tc>
        <w:tc>
          <w:tcPr>
            <w:tcW w:w="7875" w:type="dxa"/>
          </w:tcPr>
          <w:p w:rsidR="0086316C" w:rsidRDefault="00A93680" w:rsidP="000028E5">
            <w:pPr>
              <w:rPr>
                <w:rFonts w:cs="Arial"/>
                <w:sz w:val="22"/>
                <w:szCs w:val="22"/>
              </w:rPr>
            </w:pPr>
            <w:r>
              <w:rPr>
                <w:rFonts w:cs="Arial"/>
                <w:sz w:val="22"/>
                <w:szCs w:val="22"/>
              </w:rPr>
              <w:t xml:space="preserve">The </w:t>
            </w:r>
            <w:r w:rsidR="00A51C2E">
              <w:rPr>
                <w:rFonts w:cs="Arial"/>
                <w:sz w:val="22"/>
                <w:szCs w:val="22"/>
              </w:rPr>
              <w:t xml:space="preserve">Multi-year Accessibility Plan </w:t>
            </w:r>
            <w:r w:rsidR="00E53A3A">
              <w:rPr>
                <w:rFonts w:cs="Arial"/>
                <w:sz w:val="22"/>
                <w:szCs w:val="22"/>
              </w:rPr>
              <w:t xml:space="preserve">was </w:t>
            </w:r>
            <w:r w:rsidR="00A51C2E">
              <w:rPr>
                <w:rFonts w:cs="Arial"/>
                <w:sz w:val="22"/>
                <w:szCs w:val="22"/>
              </w:rPr>
              <w:t>approved by Council on March 7, 2012.</w:t>
            </w:r>
          </w:p>
          <w:p w:rsidR="00E53A3A" w:rsidRDefault="00E53A3A" w:rsidP="000028E5">
            <w:pPr>
              <w:rPr>
                <w:rFonts w:cs="Arial"/>
                <w:sz w:val="22"/>
                <w:szCs w:val="22"/>
              </w:rPr>
            </w:pPr>
          </w:p>
          <w:p w:rsidR="00E53A3A" w:rsidRDefault="006C0CD8" w:rsidP="000028E5">
            <w:pPr>
              <w:rPr>
                <w:rFonts w:cs="Arial"/>
                <w:sz w:val="22"/>
                <w:szCs w:val="22"/>
              </w:rPr>
            </w:pPr>
            <w:r>
              <w:rPr>
                <w:rFonts w:cs="Arial"/>
                <w:sz w:val="22"/>
                <w:szCs w:val="22"/>
              </w:rPr>
              <w:t>This 2013</w:t>
            </w:r>
            <w:r w:rsidR="00E53A3A">
              <w:rPr>
                <w:rFonts w:cs="Arial"/>
                <w:sz w:val="22"/>
                <w:szCs w:val="22"/>
              </w:rPr>
              <w:t xml:space="preserve"> Annual Report of the Accessibility Plan is the </w:t>
            </w:r>
            <w:r>
              <w:rPr>
                <w:rFonts w:cs="Arial"/>
                <w:sz w:val="22"/>
                <w:szCs w:val="22"/>
              </w:rPr>
              <w:t xml:space="preserve">second </w:t>
            </w:r>
            <w:r w:rsidR="00E53A3A">
              <w:rPr>
                <w:rFonts w:cs="Arial"/>
                <w:sz w:val="22"/>
                <w:szCs w:val="22"/>
              </w:rPr>
              <w:t xml:space="preserve">report under, under the 2012-2017 Multi-Year Accessibility Plan. </w:t>
            </w:r>
          </w:p>
          <w:p w:rsidR="00676D3E" w:rsidRDefault="00676D3E" w:rsidP="000028E5">
            <w:pPr>
              <w:rPr>
                <w:rFonts w:cs="Arial"/>
                <w:sz w:val="22"/>
                <w:szCs w:val="22"/>
              </w:rPr>
            </w:pPr>
          </w:p>
          <w:p w:rsidR="00676D3E" w:rsidRDefault="00A93680" w:rsidP="00676D3E">
            <w:pPr>
              <w:rPr>
                <w:rFonts w:cs="Arial"/>
                <w:sz w:val="22"/>
                <w:szCs w:val="22"/>
              </w:rPr>
            </w:pPr>
            <w:r>
              <w:rPr>
                <w:rFonts w:cs="Arial"/>
                <w:sz w:val="22"/>
                <w:szCs w:val="22"/>
              </w:rPr>
              <w:t>Past A</w:t>
            </w:r>
            <w:r w:rsidR="00676D3E">
              <w:rPr>
                <w:rFonts w:cs="Arial"/>
                <w:sz w:val="22"/>
                <w:szCs w:val="22"/>
              </w:rPr>
              <w:t xml:space="preserve">nnual </w:t>
            </w:r>
            <w:r>
              <w:rPr>
                <w:rFonts w:cs="Arial"/>
                <w:sz w:val="22"/>
                <w:szCs w:val="22"/>
              </w:rPr>
              <w:t xml:space="preserve">Accessibility Plans </w:t>
            </w:r>
            <w:r w:rsidR="00676D3E">
              <w:rPr>
                <w:rFonts w:cs="Arial"/>
                <w:sz w:val="22"/>
                <w:szCs w:val="22"/>
              </w:rPr>
              <w:t xml:space="preserve">(since 2003) and the Multi- Year Accessibility plan can be found on the </w:t>
            </w:r>
            <w:r>
              <w:rPr>
                <w:rFonts w:cs="Arial"/>
                <w:sz w:val="22"/>
                <w:szCs w:val="22"/>
              </w:rPr>
              <w:t xml:space="preserve">City’s </w:t>
            </w:r>
            <w:hyperlink r:id="rId15" w:history="1">
              <w:r w:rsidR="00676D3E">
                <w:rPr>
                  <w:rStyle w:val="Hyperlink"/>
                  <w:rFonts w:cs="Arial"/>
                  <w:sz w:val="22"/>
                  <w:szCs w:val="22"/>
                </w:rPr>
                <w:t>"Accessibility - Removing Barriers" website</w:t>
              </w:r>
            </w:hyperlink>
            <w:r w:rsidR="00676D3E">
              <w:rPr>
                <w:rFonts w:cs="Arial"/>
                <w:sz w:val="22"/>
                <w:szCs w:val="22"/>
              </w:rPr>
              <w:t xml:space="preserve">. </w:t>
            </w:r>
          </w:p>
          <w:p w:rsidR="001950E7" w:rsidRPr="000028E5" w:rsidRDefault="001950E7" w:rsidP="00676D3E">
            <w:pPr>
              <w:rPr>
                <w:rFonts w:cs="Arial"/>
                <w:sz w:val="22"/>
                <w:szCs w:val="22"/>
              </w:rPr>
            </w:pPr>
          </w:p>
        </w:tc>
      </w:tr>
      <w:tr w:rsidR="0086316C" w:rsidRPr="000028E5" w:rsidTr="0083142E">
        <w:tc>
          <w:tcPr>
            <w:tcW w:w="2127" w:type="dxa"/>
          </w:tcPr>
          <w:p w:rsidR="0086316C" w:rsidRPr="000028E5" w:rsidRDefault="0086316C" w:rsidP="000028E5">
            <w:pPr>
              <w:rPr>
                <w:rFonts w:cs="Arial"/>
                <w:sz w:val="22"/>
                <w:szCs w:val="22"/>
              </w:rPr>
            </w:pPr>
            <w:r w:rsidRPr="000028E5">
              <w:rPr>
                <w:rFonts w:cs="Arial"/>
                <w:sz w:val="22"/>
                <w:szCs w:val="22"/>
              </w:rPr>
              <w:t>Inclusion of Accessibility Planning in the City’s Strategic Plan, Departmental and Master Plans.</w:t>
            </w:r>
          </w:p>
        </w:tc>
        <w:tc>
          <w:tcPr>
            <w:tcW w:w="5529" w:type="dxa"/>
          </w:tcPr>
          <w:p w:rsidR="0086316C" w:rsidRPr="000028E5" w:rsidRDefault="0086316C" w:rsidP="000028E5">
            <w:pPr>
              <w:rPr>
                <w:rFonts w:cs="Arial"/>
                <w:sz w:val="22"/>
                <w:szCs w:val="22"/>
              </w:rPr>
            </w:pPr>
            <w:r w:rsidRPr="000028E5">
              <w:rPr>
                <w:rFonts w:cs="Arial"/>
                <w:sz w:val="22"/>
                <w:szCs w:val="22"/>
              </w:rPr>
              <w:t>Ensure that all city-wide planning projects are reviewed with an accessibility lens; for example:</w:t>
            </w:r>
          </w:p>
          <w:p w:rsidR="0086316C" w:rsidRPr="00A23DC1" w:rsidRDefault="0086316C" w:rsidP="00A27AD8">
            <w:pPr>
              <w:pStyle w:val="ListParagraph"/>
              <w:numPr>
                <w:ilvl w:val="0"/>
                <w:numId w:val="11"/>
              </w:numPr>
              <w:rPr>
                <w:rFonts w:cs="Arial"/>
                <w:b/>
                <w:sz w:val="22"/>
                <w:szCs w:val="22"/>
              </w:rPr>
            </w:pPr>
            <w:r w:rsidRPr="00A23DC1">
              <w:rPr>
                <w:rFonts w:cs="Arial"/>
                <w:sz w:val="22"/>
                <w:szCs w:val="22"/>
              </w:rPr>
              <w:t xml:space="preserve">The City’s Strategic Plan: Our Future Mississauga.  </w:t>
            </w:r>
          </w:p>
          <w:p w:rsidR="0086316C" w:rsidRPr="00A23DC1" w:rsidRDefault="0086316C" w:rsidP="00A27AD8">
            <w:pPr>
              <w:pStyle w:val="ListParagraph"/>
              <w:numPr>
                <w:ilvl w:val="0"/>
                <w:numId w:val="11"/>
              </w:numPr>
              <w:rPr>
                <w:rFonts w:cs="Arial"/>
                <w:b/>
                <w:sz w:val="22"/>
                <w:szCs w:val="22"/>
              </w:rPr>
            </w:pPr>
            <w:r w:rsidRPr="00A23DC1">
              <w:rPr>
                <w:rFonts w:cs="Arial"/>
                <w:sz w:val="22"/>
                <w:szCs w:val="22"/>
              </w:rPr>
              <w:t xml:space="preserve">Older Adult Plan </w:t>
            </w:r>
          </w:p>
          <w:p w:rsidR="0086316C" w:rsidRPr="00A23DC1" w:rsidRDefault="0086316C" w:rsidP="00A27AD8">
            <w:pPr>
              <w:pStyle w:val="ListParagraph"/>
              <w:numPr>
                <w:ilvl w:val="0"/>
                <w:numId w:val="11"/>
              </w:numPr>
              <w:rPr>
                <w:rFonts w:cs="Arial"/>
                <w:b/>
                <w:sz w:val="22"/>
                <w:szCs w:val="22"/>
              </w:rPr>
            </w:pPr>
            <w:r w:rsidRPr="00A23DC1">
              <w:rPr>
                <w:rFonts w:cs="Arial"/>
                <w:sz w:val="22"/>
                <w:szCs w:val="22"/>
              </w:rPr>
              <w:t xml:space="preserve">Youth Plan </w:t>
            </w:r>
          </w:p>
          <w:p w:rsidR="0086316C" w:rsidRPr="00A23DC1" w:rsidRDefault="006F5A84" w:rsidP="00A27AD8">
            <w:pPr>
              <w:pStyle w:val="ListParagraph"/>
              <w:numPr>
                <w:ilvl w:val="0"/>
                <w:numId w:val="11"/>
              </w:numPr>
              <w:tabs>
                <w:tab w:val="left" w:pos="533"/>
              </w:tabs>
              <w:rPr>
                <w:rFonts w:cs="Arial"/>
                <w:b/>
                <w:sz w:val="22"/>
                <w:szCs w:val="22"/>
              </w:rPr>
            </w:pPr>
            <w:r>
              <w:rPr>
                <w:rFonts w:cs="Arial"/>
                <w:sz w:val="22"/>
                <w:szCs w:val="22"/>
              </w:rPr>
              <w:t xml:space="preserve">Mississauga Transitway Project </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 xml:space="preserve">Hurontario/Main Street Master Plan </w:t>
            </w:r>
            <w:r w:rsidR="00D443F0" w:rsidRPr="00A23DC1">
              <w:rPr>
                <w:rFonts w:cs="Arial"/>
                <w:sz w:val="22"/>
                <w:szCs w:val="22"/>
              </w:rPr>
              <w:t>(LRT)</w:t>
            </w:r>
          </w:p>
          <w:p w:rsidR="0086316C" w:rsidRPr="00A85624" w:rsidRDefault="0086316C" w:rsidP="00A27AD8">
            <w:pPr>
              <w:pStyle w:val="ListParagraph"/>
              <w:numPr>
                <w:ilvl w:val="0"/>
                <w:numId w:val="11"/>
              </w:numPr>
              <w:tabs>
                <w:tab w:val="left" w:pos="533"/>
              </w:tabs>
              <w:rPr>
                <w:rFonts w:cs="Arial"/>
                <w:b/>
                <w:sz w:val="22"/>
                <w:szCs w:val="22"/>
              </w:rPr>
            </w:pPr>
            <w:r w:rsidRPr="00A23DC1">
              <w:rPr>
                <w:rFonts w:cs="Arial"/>
                <w:sz w:val="22"/>
                <w:szCs w:val="22"/>
              </w:rPr>
              <w:t>Inspiration Lakeview Project</w:t>
            </w:r>
          </w:p>
          <w:p w:rsidR="00D60943" w:rsidRPr="00A23DC1" w:rsidRDefault="00D60943" w:rsidP="00A27AD8">
            <w:pPr>
              <w:pStyle w:val="ListParagraph"/>
              <w:numPr>
                <w:ilvl w:val="0"/>
                <w:numId w:val="11"/>
              </w:numPr>
              <w:tabs>
                <w:tab w:val="left" w:pos="533"/>
              </w:tabs>
              <w:rPr>
                <w:rFonts w:cs="Arial"/>
                <w:b/>
                <w:sz w:val="22"/>
                <w:szCs w:val="22"/>
              </w:rPr>
            </w:pPr>
            <w:r>
              <w:rPr>
                <w:rFonts w:cs="Arial"/>
                <w:sz w:val="22"/>
                <w:szCs w:val="22"/>
              </w:rPr>
              <w:t>Inspiration Port Credit</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 xml:space="preserve">Downtown 21 Master Plan </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Credit River Parks Strategy</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Cycling Master Plan</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 xml:space="preserve">Future Directions:  Master Plan for Recreation, Library, and Parks and Natural Areas </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 xml:space="preserve">Information Technology Strategic Plan </w:t>
            </w:r>
          </w:p>
          <w:p w:rsidR="0086316C" w:rsidRPr="00A23DC1" w:rsidRDefault="00D1045D" w:rsidP="00A27AD8">
            <w:pPr>
              <w:pStyle w:val="ListParagraph"/>
              <w:numPr>
                <w:ilvl w:val="0"/>
                <w:numId w:val="11"/>
              </w:numPr>
              <w:tabs>
                <w:tab w:val="left" w:pos="533"/>
              </w:tabs>
              <w:rPr>
                <w:rFonts w:cs="Arial"/>
                <w:b/>
                <w:sz w:val="22"/>
                <w:szCs w:val="22"/>
              </w:rPr>
            </w:pPr>
            <w:r>
              <w:rPr>
                <w:rFonts w:cs="Arial"/>
                <w:sz w:val="22"/>
                <w:szCs w:val="22"/>
              </w:rPr>
              <w:t xml:space="preserve">Mississauga </w:t>
            </w:r>
            <w:r w:rsidR="0086316C" w:rsidRPr="00A23DC1">
              <w:rPr>
                <w:rFonts w:cs="Arial"/>
                <w:sz w:val="22"/>
                <w:szCs w:val="22"/>
              </w:rPr>
              <w:t>Official Plan</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Economic Development Strategy</w:t>
            </w:r>
          </w:p>
          <w:p w:rsidR="0086316C" w:rsidRPr="00A23DC1" w:rsidRDefault="0086316C" w:rsidP="00A27AD8">
            <w:pPr>
              <w:pStyle w:val="ListParagraph"/>
              <w:numPr>
                <w:ilvl w:val="0"/>
                <w:numId w:val="11"/>
              </w:numPr>
              <w:tabs>
                <w:tab w:val="left" w:pos="533"/>
              </w:tabs>
              <w:rPr>
                <w:rFonts w:cs="Arial"/>
                <w:b/>
                <w:sz w:val="22"/>
                <w:szCs w:val="22"/>
              </w:rPr>
            </w:pPr>
            <w:r w:rsidRPr="00A23DC1">
              <w:rPr>
                <w:rFonts w:cs="Arial"/>
                <w:sz w:val="22"/>
                <w:szCs w:val="22"/>
              </w:rPr>
              <w:t xml:space="preserve">Living Green Master Plan </w:t>
            </w:r>
          </w:p>
          <w:p w:rsidR="0086316C" w:rsidRDefault="00172367" w:rsidP="00A27AD8">
            <w:pPr>
              <w:pStyle w:val="ListParagraph"/>
              <w:numPr>
                <w:ilvl w:val="0"/>
                <w:numId w:val="11"/>
              </w:numPr>
              <w:tabs>
                <w:tab w:val="left" w:pos="533"/>
              </w:tabs>
              <w:rPr>
                <w:rFonts w:cs="Arial"/>
                <w:sz w:val="22"/>
                <w:szCs w:val="22"/>
              </w:rPr>
            </w:pPr>
            <w:r w:rsidRPr="00A23DC1">
              <w:rPr>
                <w:rFonts w:cs="Arial"/>
                <w:sz w:val="22"/>
                <w:szCs w:val="22"/>
              </w:rPr>
              <w:t>Communications Master Plan 2012</w:t>
            </w:r>
          </w:p>
          <w:p w:rsidR="00F17554" w:rsidRDefault="00F17554" w:rsidP="00A27AD8">
            <w:pPr>
              <w:pStyle w:val="ListParagraph"/>
              <w:numPr>
                <w:ilvl w:val="0"/>
                <w:numId w:val="11"/>
              </w:numPr>
              <w:tabs>
                <w:tab w:val="left" w:pos="533"/>
              </w:tabs>
              <w:rPr>
                <w:rFonts w:cs="Arial"/>
                <w:sz w:val="22"/>
                <w:szCs w:val="22"/>
              </w:rPr>
            </w:pPr>
            <w:r>
              <w:rPr>
                <w:rFonts w:cs="Arial"/>
                <w:sz w:val="22"/>
                <w:szCs w:val="22"/>
              </w:rPr>
              <w:lastRenderedPageBreak/>
              <w:t>Waterfront Parks Strategy</w:t>
            </w:r>
          </w:p>
          <w:p w:rsidR="00164277" w:rsidRDefault="00164277" w:rsidP="00A27AD8">
            <w:pPr>
              <w:pStyle w:val="ListParagraph"/>
              <w:numPr>
                <w:ilvl w:val="0"/>
                <w:numId w:val="11"/>
              </w:numPr>
              <w:tabs>
                <w:tab w:val="left" w:pos="533"/>
              </w:tabs>
              <w:rPr>
                <w:rFonts w:cs="Arial"/>
                <w:sz w:val="22"/>
                <w:szCs w:val="22"/>
              </w:rPr>
            </w:pPr>
            <w:r>
              <w:rPr>
                <w:rFonts w:cs="Arial"/>
                <w:sz w:val="22"/>
                <w:szCs w:val="22"/>
              </w:rPr>
              <w:t xml:space="preserve">Sport Plan </w:t>
            </w:r>
          </w:p>
          <w:p w:rsidR="008F691C" w:rsidRPr="00A23DC1" w:rsidRDefault="008F691C" w:rsidP="00A27AD8">
            <w:pPr>
              <w:pStyle w:val="ListParagraph"/>
              <w:numPr>
                <w:ilvl w:val="0"/>
                <w:numId w:val="11"/>
              </w:numPr>
              <w:tabs>
                <w:tab w:val="left" w:pos="533"/>
              </w:tabs>
              <w:rPr>
                <w:rFonts w:cs="Arial"/>
                <w:sz w:val="22"/>
                <w:szCs w:val="22"/>
              </w:rPr>
            </w:pPr>
          </w:p>
          <w:p w:rsidR="0086316C" w:rsidRPr="000028E5" w:rsidRDefault="0086316C" w:rsidP="000028E5">
            <w:pPr>
              <w:rPr>
                <w:rFonts w:cs="Arial"/>
                <w:sz w:val="22"/>
                <w:szCs w:val="22"/>
              </w:rPr>
            </w:pPr>
          </w:p>
        </w:tc>
        <w:tc>
          <w:tcPr>
            <w:tcW w:w="850" w:type="dxa"/>
          </w:tcPr>
          <w:p w:rsidR="0086316C" w:rsidRPr="00297F1C" w:rsidRDefault="0086316C" w:rsidP="000028E5">
            <w:pPr>
              <w:rPr>
                <w:rFonts w:cs="Arial"/>
                <w:sz w:val="16"/>
                <w:szCs w:val="16"/>
              </w:rPr>
            </w:pPr>
            <w:r w:rsidRPr="00297F1C">
              <w:rPr>
                <w:rFonts w:cs="Arial"/>
                <w:sz w:val="16"/>
                <w:szCs w:val="16"/>
              </w:rPr>
              <w:lastRenderedPageBreak/>
              <w:t>Ongoing</w:t>
            </w:r>
          </w:p>
        </w:tc>
        <w:tc>
          <w:tcPr>
            <w:tcW w:w="2126" w:type="dxa"/>
          </w:tcPr>
          <w:p w:rsidR="00F67C77" w:rsidRDefault="0086316C" w:rsidP="00F67C77">
            <w:pPr>
              <w:rPr>
                <w:rFonts w:cs="Arial"/>
                <w:sz w:val="22"/>
                <w:szCs w:val="22"/>
              </w:rPr>
            </w:pPr>
            <w:r w:rsidRPr="000028E5">
              <w:rPr>
                <w:rFonts w:cs="Arial"/>
                <w:sz w:val="22"/>
                <w:szCs w:val="22"/>
              </w:rPr>
              <w:t xml:space="preserve">Corporate Services, Facilities and Property Management, </w:t>
            </w:r>
          </w:p>
          <w:p w:rsidR="0086316C" w:rsidRPr="000028E5" w:rsidRDefault="00F67C77" w:rsidP="00F67C77">
            <w:pPr>
              <w:rPr>
                <w:rFonts w:cs="Arial"/>
                <w:sz w:val="22"/>
                <w:szCs w:val="22"/>
              </w:rPr>
            </w:pPr>
            <w:r>
              <w:rPr>
                <w:rFonts w:cs="Arial"/>
                <w:sz w:val="22"/>
                <w:szCs w:val="22"/>
              </w:rPr>
              <w:t>A</w:t>
            </w:r>
            <w:r w:rsidRPr="00F67C77">
              <w:rPr>
                <w:rFonts w:cs="Arial"/>
                <w:sz w:val="22"/>
                <w:szCs w:val="22"/>
              </w:rPr>
              <w:t xml:space="preserve">ll Departments in collaboration with </w:t>
            </w:r>
            <w:r w:rsidR="0086316C" w:rsidRPr="000028E5">
              <w:rPr>
                <w:rFonts w:cs="Arial"/>
                <w:sz w:val="22"/>
                <w:szCs w:val="22"/>
              </w:rPr>
              <w:t xml:space="preserve">Accessibility Coordinator </w:t>
            </w:r>
          </w:p>
        </w:tc>
        <w:tc>
          <w:tcPr>
            <w:tcW w:w="7875" w:type="dxa"/>
          </w:tcPr>
          <w:p w:rsidR="0086316C" w:rsidRDefault="0007232F" w:rsidP="0007232F">
            <w:pPr>
              <w:rPr>
                <w:rFonts w:cs="Arial"/>
                <w:sz w:val="22"/>
                <w:szCs w:val="22"/>
              </w:rPr>
            </w:pPr>
            <w:r>
              <w:rPr>
                <w:rFonts w:cs="Arial"/>
                <w:sz w:val="22"/>
                <w:szCs w:val="22"/>
              </w:rPr>
              <w:t xml:space="preserve">Many city-wide planning projects are reviewed annually in conjunction with the </w:t>
            </w:r>
            <w:hyperlink r:id="rId16" w:history="1">
              <w:r w:rsidR="00E3072B" w:rsidRPr="007117DC">
                <w:rPr>
                  <w:rStyle w:val="Hyperlink"/>
                  <w:rFonts w:cs="Arial"/>
                  <w:b/>
                  <w:sz w:val="22"/>
                  <w:szCs w:val="22"/>
                </w:rPr>
                <w:t>City</w:t>
              </w:r>
              <w:r w:rsidR="002D00CD">
                <w:rPr>
                  <w:rStyle w:val="Hyperlink"/>
                  <w:rFonts w:cs="Arial"/>
                  <w:b/>
                  <w:sz w:val="22"/>
                  <w:szCs w:val="22"/>
                </w:rPr>
                <w:t>’s</w:t>
              </w:r>
              <w:r w:rsidR="00E3072B" w:rsidRPr="007117DC">
                <w:rPr>
                  <w:rStyle w:val="Hyperlink"/>
                  <w:rFonts w:cs="Arial"/>
                  <w:b/>
                  <w:sz w:val="22"/>
                  <w:szCs w:val="22"/>
                </w:rPr>
                <w:t xml:space="preserve"> Strategic Plan</w:t>
              </w:r>
            </w:hyperlink>
            <w:r w:rsidR="00E3072B">
              <w:rPr>
                <w:rFonts w:cs="Arial"/>
                <w:sz w:val="22"/>
                <w:szCs w:val="22"/>
              </w:rPr>
              <w:t>,</w:t>
            </w:r>
            <w:r>
              <w:rPr>
                <w:rFonts w:cs="Arial"/>
                <w:sz w:val="22"/>
                <w:szCs w:val="22"/>
              </w:rPr>
              <w:t xml:space="preserve"> under the</w:t>
            </w:r>
            <w:r w:rsidR="002B7BE7">
              <w:rPr>
                <w:rFonts w:cs="Arial"/>
                <w:sz w:val="22"/>
                <w:szCs w:val="22"/>
              </w:rPr>
              <w:t>se</w:t>
            </w:r>
            <w:r>
              <w:rPr>
                <w:rFonts w:cs="Arial"/>
                <w:sz w:val="22"/>
                <w:szCs w:val="22"/>
              </w:rPr>
              <w:t xml:space="preserve"> pillars: Move, Belong, Connect, Pro</w:t>
            </w:r>
            <w:r w:rsidR="00E3072B">
              <w:rPr>
                <w:rFonts w:cs="Arial"/>
                <w:sz w:val="22"/>
                <w:szCs w:val="22"/>
              </w:rPr>
              <w:t>s</w:t>
            </w:r>
            <w:r>
              <w:rPr>
                <w:rFonts w:cs="Arial"/>
                <w:sz w:val="22"/>
                <w:szCs w:val="22"/>
              </w:rPr>
              <w:t>per and Green.</w:t>
            </w:r>
          </w:p>
          <w:p w:rsidR="002B7BE7" w:rsidRDefault="002B7BE7" w:rsidP="0007232F">
            <w:pPr>
              <w:rPr>
                <w:rFonts w:cs="Arial"/>
                <w:sz w:val="22"/>
                <w:szCs w:val="22"/>
              </w:rPr>
            </w:pPr>
          </w:p>
          <w:p w:rsidR="0007232F" w:rsidRDefault="0007232F" w:rsidP="0007232F">
            <w:pPr>
              <w:rPr>
                <w:rFonts w:cs="Arial"/>
                <w:sz w:val="22"/>
                <w:szCs w:val="22"/>
              </w:rPr>
            </w:pPr>
            <w:r>
              <w:rPr>
                <w:rFonts w:cs="Arial"/>
                <w:sz w:val="22"/>
                <w:szCs w:val="22"/>
              </w:rPr>
              <w:t>These are some of the highlights that are related to accessibility under each Pillar:</w:t>
            </w:r>
          </w:p>
          <w:p w:rsidR="000428DB" w:rsidRDefault="000428DB" w:rsidP="0007232F">
            <w:pPr>
              <w:rPr>
                <w:rFonts w:cs="Arial"/>
                <w:sz w:val="22"/>
                <w:szCs w:val="22"/>
              </w:rPr>
            </w:pPr>
          </w:p>
          <w:p w:rsidR="0007232F" w:rsidRPr="007117DC" w:rsidRDefault="0007232F" w:rsidP="0007232F">
            <w:pPr>
              <w:rPr>
                <w:rFonts w:cs="Arial"/>
                <w:b/>
                <w:sz w:val="22"/>
                <w:szCs w:val="22"/>
              </w:rPr>
            </w:pPr>
            <w:r w:rsidRPr="007117DC">
              <w:rPr>
                <w:rFonts w:cs="Arial"/>
                <w:b/>
                <w:sz w:val="22"/>
                <w:szCs w:val="22"/>
              </w:rPr>
              <w:t xml:space="preserve">Move: </w:t>
            </w:r>
          </w:p>
          <w:p w:rsidR="0007232F" w:rsidRDefault="00036590" w:rsidP="0007232F">
            <w:pPr>
              <w:rPr>
                <w:rFonts w:cs="Arial"/>
                <w:sz w:val="22"/>
                <w:szCs w:val="22"/>
              </w:rPr>
            </w:pPr>
            <w:r>
              <w:rPr>
                <w:rFonts w:cs="Arial"/>
                <w:sz w:val="22"/>
                <w:szCs w:val="22"/>
              </w:rPr>
              <w:t>-</w:t>
            </w:r>
            <w:r w:rsidR="00B40815">
              <w:rPr>
                <w:rFonts w:cs="Arial"/>
                <w:sz w:val="22"/>
                <w:szCs w:val="22"/>
              </w:rPr>
              <w:t>The first Transportation Committee (consisting of all members of Council) was held on Sept. 3, 2013.</w:t>
            </w:r>
            <w:r w:rsidR="00F76F23">
              <w:rPr>
                <w:rFonts w:cs="Arial"/>
                <w:sz w:val="22"/>
                <w:szCs w:val="22"/>
              </w:rPr>
              <w:t xml:space="preserve"> A presentation was made at their first meeting with the following highlights that relate to accessibility for persons with disabilities:</w:t>
            </w:r>
          </w:p>
          <w:p w:rsidR="00F76F23" w:rsidRDefault="00064AFE" w:rsidP="00A27AD8">
            <w:pPr>
              <w:pStyle w:val="ListParagraph"/>
              <w:numPr>
                <w:ilvl w:val="0"/>
                <w:numId w:val="12"/>
              </w:numPr>
              <w:rPr>
                <w:rFonts w:cs="Arial"/>
                <w:sz w:val="22"/>
                <w:szCs w:val="22"/>
              </w:rPr>
            </w:pPr>
            <w:r>
              <w:rPr>
                <w:rFonts w:cs="Arial"/>
                <w:sz w:val="22"/>
                <w:szCs w:val="22"/>
              </w:rPr>
              <w:t>New initiatives such as t</w:t>
            </w:r>
            <w:r w:rsidR="00F76F23">
              <w:rPr>
                <w:rFonts w:cs="Arial"/>
                <w:sz w:val="22"/>
                <w:szCs w:val="22"/>
              </w:rPr>
              <w:t xml:space="preserve">raffic calming and complete streets are examples of </w:t>
            </w:r>
            <w:r>
              <w:rPr>
                <w:rFonts w:cs="Arial"/>
                <w:sz w:val="22"/>
                <w:szCs w:val="22"/>
              </w:rPr>
              <w:t>ways to improve road network capacity and efficiency without necessarily increasing road widths</w:t>
            </w:r>
          </w:p>
          <w:p w:rsidR="00064AFE" w:rsidRDefault="00064AFE" w:rsidP="00A27AD8">
            <w:pPr>
              <w:pStyle w:val="ListParagraph"/>
              <w:numPr>
                <w:ilvl w:val="0"/>
                <w:numId w:val="12"/>
              </w:numPr>
              <w:rPr>
                <w:rFonts w:cs="Arial"/>
                <w:sz w:val="22"/>
                <w:szCs w:val="22"/>
              </w:rPr>
            </w:pPr>
            <w:r>
              <w:rPr>
                <w:rFonts w:cs="Arial"/>
                <w:sz w:val="22"/>
                <w:szCs w:val="22"/>
              </w:rPr>
              <w:t xml:space="preserve">The major projects planned over the next 25 years </w:t>
            </w:r>
            <w:r w:rsidR="00180A5E">
              <w:rPr>
                <w:rFonts w:cs="Arial"/>
                <w:sz w:val="22"/>
                <w:szCs w:val="22"/>
              </w:rPr>
              <w:t>include: Mississauga</w:t>
            </w:r>
            <w:r>
              <w:rPr>
                <w:rFonts w:cs="Arial"/>
                <w:sz w:val="22"/>
                <w:szCs w:val="22"/>
              </w:rPr>
              <w:t xml:space="preserve"> Transitway (</w:t>
            </w:r>
            <w:r w:rsidRPr="00064AFE">
              <w:rPr>
                <w:rFonts w:cs="Arial"/>
                <w:sz w:val="22"/>
                <w:szCs w:val="22"/>
              </w:rPr>
              <w:t>a dedicated east-west transitway across Mississauga</w:t>
            </w:r>
            <w:r>
              <w:rPr>
                <w:rFonts w:cs="Arial"/>
                <w:sz w:val="22"/>
                <w:szCs w:val="22"/>
              </w:rPr>
              <w:t>), the Hurontario-Main LRT, the Union Pearson Express and in the longer term, enhanced two way GO rail service and the Dundas Street BRT.</w:t>
            </w:r>
          </w:p>
          <w:p w:rsidR="00F5731A" w:rsidRDefault="00EB0D1C" w:rsidP="00A27AD8">
            <w:pPr>
              <w:pStyle w:val="ListParagraph"/>
              <w:numPr>
                <w:ilvl w:val="0"/>
                <w:numId w:val="12"/>
              </w:numPr>
              <w:rPr>
                <w:rFonts w:cs="Arial"/>
                <w:sz w:val="22"/>
                <w:szCs w:val="22"/>
              </w:rPr>
            </w:pPr>
            <w:r w:rsidRPr="00180A5E">
              <w:rPr>
                <w:rFonts w:cs="Arial"/>
                <w:sz w:val="22"/>
                <w:szCs w:val="22"/>
              </w:rPr>
              <w:t>P</w:t>
            </w:r>
            <w:r>
              <w:rPr>
                <w:rFonts w:cs="Arial"/>
                <w:sz w:val="22"/>
                <w:szCs w:val="22"/>
              </w:rPr>
              <w:t>reliminary</w:t>
            </w:r>
            <w:r w:rsidR="00180A5E">
              <w:rPr>
                <w:rFonts w:cs="Arial"/>
                <w:sz w:val="22"/>
                <w:szCs w:val="22"/>
              </w:rPr>
              <w:t xml:space="preserve"> design for the </w:t>
            </w:r>
            <w:hyperlink r:id="rId17" w:history="1">
              <w:r w:rsidR="00180A5E" w:rsidRPr="00180A5E">
                <w:rPr>
                  <w:rStyle w:val="Hyperlink"/>
                  <w:rFonts w:cs="Arial"/>
                  <w:sz w:val="22"/>
                  <w:szCs w:val="22"/>
                </w:rPr>
                <w:t>Hurontario-Main LRT</w:t>
              </w:r>
            </w:hyperlink>
            <w:r w:rsidR="00180A5E">
              <w:rPr>
                <w:rFonts w:cs="Arial"/>
                <w:sz w:val="22"/>
                <w:szCs w:val="22"/>
              </w:rPr>
              <w:t xml:space="preserve"> is underway.</w:t>
            </w:r>
          </w:p>
          <w:p w:rsidR="00EB0D1C" w:rsidRPr="00036590" w:rsidRDefault="00BC1ECD" w:rsidP="00A27AD8">
            <w:pPr>
              <w:pStyle w:val="ListParagraph"/>
              <w:numPr>
                <w:ilvl w:val="0"/>
                <w:numId w:val="12"/>
              </w:numPr>
              <w:rPr>
                <w:rFonts w:cs="Arial"/>
                <w:sz w:val="22"/>
                <w:szCs w:val="22"/>
              </w:rPr>
            </w:pPr>
            <w:hyperlink r:id="rId18" w:history="1">
              <w:r w:rsidR="00EB0D1C" w:rsidRPr="00036590">
                <w:rPr>
                  <w:rStyle w:val="Hyperlink"/>
                  <w:rFonts w:cs="Arial"/>
                  <w:sz w:val="22"/>
                  <w:szCs w:val="22"/>
                </w:rPr>
                <w:t>Mississauga Transitway</w:t>
              </w:r>
            </w:hyperlink>
            <w:r w:rsidR="00EB0D1C" w:rsidRPr="00036590">
              <w:rPr>
                <w:rFonts w:cs="Arial"/>
                <w:sz w:val="22"/>
                <w:szCs w:val="22"/>
              </w:rPr>
              <w:t xml:space="preserve"> is underway. Phase 1 from the City Centre to Dixie Station is expected to be open in spring 2014.</w:t>
            </w:r>
          </w:p>
          <w:p w:rsidR="00064AFE" w:rsidRDefault="00180A5E" w:rsidP="00A27AD8">
            <w:pPr>
              <w:pStyle w:val="ListParagraph"/>
              <w:numPr>
                <w:ilvl w:val="0"/>
                <w:numId w:val="12"/>
              </w:numPr>
              <w:rPr>
                <w:rFonts w:cs="Arial"/>
                <w:sz w:val="22"/>
                <w:szCs w:val="22"/>
              </w:rPr>
            </w:pPr>
            <w:r w:rsidRPr="00180A5E">
              <w:rPr>
                <w:rFonts w:cs="Arial"/>
                <w:sz w:val="22"/>
                <w:szCs w:val="22"/>
              </w:rPr>
              <w:lastRenderedPageBreak/>
              <w:t xml:space="preserve">Transit technological improvements such as Next Stop announcements improves the quality of service for all passengers </w:t>
            </w:r>
          </w:p>
          <w:p w:rsidR="00180A5E" w:rsidRPr="00180A5E" w:rsidRDefault="00336E4E" w:rsidP="00A27AD8">
            <w:pPr>
              <w:pStyle w:val="ListParagraph"/>
              <w:numPr>
                <w:ilvl w:val="0"/>
                <w:numId w:val="12"/>
              </w:numPr>
              <w:rPr>
                <w:rFonts w:cs="Arial"/>
                <w:sz w:val="22"/>
                <w:szCs w:val="22"/>
              </w:rPr>
            </w:pPr>
            <w:r>
              <w:rPr>
                <w:rFonts w:cs="Arial"/>
                <w:sz w:val="22"/>
                <w:szCs w:val="22"/>
              </w:rPr>
              <w:t xml:space="preserve">The sidewalk network is being </w:t>
            </w:r>
            <w:r w:rsidR="00180A5E">
              <w:rPr>
                <w:rFonts w:cs="Arial"/>
                <w:sz w:val="22"/>
                <w:szCs w:val="22"/>
              </w:rPr>
              <w:t xml:space="preserve">expanded </w:t>
            </w:r>
            <w:r>
              <w:rPr>
                <w:rFonts w:cs="Arial"/>
                <w:sz w:val="22"/>
                <w:szCs w:val="22"/>
              </w:rPr>
              <w:t>to increase pedestrian accessibility to the transit system</w:t>
            </w:r>
          </w:p>
          <w:p w:rsidR="00A202C4" w:rsidRDefault="00180A5E" w:rsidP="00A27AD8">
            <w:pPr>
              <w:pStyle w:val="ListParagraph"/>
              <w:numPr>
                <w:ilvl w:val="0"/>
                <w:numId w:val="12"/>
              </w:numPr>
              <w:rPr>
                <w:rFonts w:cs="Arial"/>
                <w:sz w:val="22"/>
                <w:szCs w:val="22"/>
              </w:rPr>
            </w:pPr>
            <w:r w:rsidRPr="00A202C4">
              <w:rPr>
                <w:rFonts w:cs="Arial"/>
                <w:sz w:val="22"/>
                <w:szCs w:val="22"/>
              </w:rPr>
              <w:t xml:space="preserve">The implementation of the </w:t>
            </w:r>
            <w:hyperlink r:id="rId19" w:history="1">
              <w:r w:rsidRPr="00A202C4">
                <w:rPr>
                  <w:rStyle w:val="Hyperlink"/>
                  <w:rFonts w:cs="Arial"/>
                  <w:sz w:val="22"/>
                  <w:szCs w:val="22"/>
                </w:rPr>
                <w:t xml:space="preserve">Mississauga Cycling Master Plan </w:t>
              </w:r>
            </w:hyperlink>
            <w:r w:rsidRPr="00A202C4">
              <w:rPr>
                <w:rFonts w:cs="Arial"/>
                <w:sz w:val="22"/>
                <w:szCs w:val="22"/>
              </w:rPr>
              <w:t xml:space="preserve"> has resulted in </w:t>
            </w:r>
            <w:r w:rsidR="00A202C4" w:rsidRPr="00A202C4">
              <w:rPr>
                <w:rFonts w:cs="Arial"/>
                <w:sz w:val="22"/>
                <w:szCs w:val="22"/>
              </w:rPr>
              <w:t xml:space="preserve">an increase of boulevard multi-use trails, off road trails and on-road bikeways </w:t>
            </w:r>
          </w:p>
          <w:p w:rsidR="00EB0D1C" w:rsidRPr="00A202C4" w:rsidRDefault="00EB0D1C" w:rsidP="00A27AD8">
            <w:pPr>
              <w:pStyle w:val="ListParagraph"/>
              <w:numPr>
                <w:ilvl w:val="0"/>
                <w:numId w:val="12"/>
              </w:numPr>
              <w:rPr>
                <w:rFonts w:cs="Arial"/>
                <w:sz w:val="22"/>
                <w:szCs w:val="22"/>
              </w:rPr>
            </w:pPr>
            <w:r w:rsidRPr="00A202C4">
              <w:rPr>
                <w:rFonts w:cs="Arial"/>
                <w:sz w:val="22"/>
                <w:szCs w:val="22"/>
              </w:rPr>
              <w:t>The City is working to develop a Downtown Movement Plan, a 10</w:t>
            </w:r>
            <w:r w:rsidR="00036590" w:rsidRPr="00A202C4">
              <w:rPr>
                <w:rFonts w:cs="Arial"/>
                <w:sz w:val="22"/>
                <w:szCs w:val="22"/>
              </w:rPr>
              <w:t xml:space="preserve"> </w:t>
            </w:r>
            <w:r w:rsidRPr="00A202C4">
              <w:rPr>
                <w:rFonts w:cs="Arial"/>
                <w:sz w:val="22"/>
                <w:szCs w:val="22"/>
              </w:rPr>
              <w:t>Year Transit Strategy and a 5 Year Transit Service Plan</w:t>
            </w:r>
          </w:p>
          <w:p w:rsidR="00036590" w:rsidRDefault="00EB0D1C" w:rsidP="00A27AD8">
            <w:pPr>
              <w:pStyle w:val="ListParagraph"/>
              <w:numPr>
                <w:ilvl w:val="0"/>
                <w:numId w:val="12"/>
              </w:numPr>
              <w:rPr>
                <w:rFonts w:cs="Arial"/>
                <w:sz w:val="22"/>
                <w:szCs w:val="22"/>
              </w:rPr>
            </w:pPr>
            <w:r w:rsidRPr="00036590">
              <w:rPr>
                <w:rFonts w:cs="Arial"/>
                <w:sz w:val="22"/>
                <w:szCs w:val="22"/>
              </w:rPr>
              <w:t>Putting pedestrians first is one of the key objectives in these plans</w:t>
            </w:r>
            <w:r w:rsidR="00036590">
              <w:rPr>
                <w:rFonts w:cs="Arial"/>
                <w:sz w:val="22"/>
                <w:szCs w:val="22"/>
              </w:rPr>
              <w:t>.</w:t>
            </w:r>
          </w:p>
          <w:p w:rsidR="00036590" w:rsidRDefault="00036590" w:rsidP="00036590">
            <w:pPr>
              <w:pStyle w:val="ListParagraph"/>
              <w:rPr>
                <w:rFonts w:cs="Arial"/>
                <w:sz w:val="22"/>
                <w:szCs w:val="22"/>
              </w:rPr>
            </w:pPr>
          </w:p>
          <w:p w:rsidR="00A8118B" w:rsidRDefault="00A8118B" w:rsidP="00A8118B">
            <w:pPr>
              <w:rPr>
                <w:rFonts w:cs="Arial"/>
                <w:sz w:val="22"/>
                <w:szCs w:val="22"/>
              </w:rPr>
            </w:pPr>
            <w:r w:rsidRPr="007117DC">
              <w:rPr>
                <w:rFonts w:cs="Arial"/>
                <w:b/>
                <w:sz w:val="22"/>
                <w:szCs w:val="22"/>
              </w:rPr>
              <w:t>Belong</w:t>
            </w:r>
            <w:r>
              <w:rPr>
                <w:rFonts w:cs="Arial"/>
                <w:sz w:val="22"/>
                <w:szCs w:val="22"/>
              </w:rPr>
              <w:t xml:space="preserve">: </w:t>
            </w:r>
          </w:p>
          <w:p w:rsidR="000428DB" w:rsidRDefault="00506F18" w:rsidP="00A8118B">
            <w:pPr>
              <w:rPr>
                <w:rFonts w:cs="Arial"/>
                <w:sz w:val="22"/>
                <w:szCs w:val="22"/>
              </w:rPr>
            </w:pPr>
            <w:r>
              <w:rPr>
                <w:rFonts w:cs="Arial"/>
                <w:sz w:val="22"/>
                <w:szCs w:val="22"/>
              </w:rPr>
              <w:t>-</w:t>
            </w:r>
            <w:hyperlink r:id="rId20" w:history="1">
              <w:r>
                <w:rPr>
                  <w:rStyle w:val="Hyperlink"/>
                  <w:rFonts w:cs="Arial"/>
                  <w:sz w:val="22"/>
                  <w:szCs w:val="22"/>
                  <w:lang w:val="en-CA"/>
                </w:rPr>
                <w:t>Housing Choices: Mississauga’s Affordable Housing Strategy</w:t>
              </w:r>
            </w:hyperlink>
            <w:r>
              <w:rPr>
                <w:rFonts w:cs="Arial"/>
                <w:sz w:val="22"/>
                <w:szCs w:val="22"/>
              </w:rPr>
              <w:t xml:space="preserve"> </w:t>
            </w:r>
            <w:r w:rsidR="00A8118B">
              <w:rPr>
                <w:rFonts w:cs="Arial"/>
                <w:sz w:val="22"/>
                <w:szCs w:val="22"/>
              </w:rPr>
              <w:t xml:space="preserve">and Action Plan </w:t>
            </w:r>
            <w:proofErr w:type="gramStart"/>
            <w:r w:rsidR="00A8118B">
              <w:rPr>
                <w:rFonts w:cs="Arial"/>
                <w:sz w:val="22"/>
                <w:szCs w:val="22"/>
              </w:rPr>
              <w:t>is</w:t>
            </w:r>
            <w:proofErr w:type="gramEnd"/>
            <w:r w:rsidR="00A8118B">
              <w:rPr>
                <w:rFonts w:cs="Arial"/>
                <w:sz w:val="22"/>
                <w:szCs w:val="22"/>
              </w:rPr>
              <w:t xml:space="preserve"> underway. </w:t>
            </w:r>
            <w:r w:rsidR="00D860AD" w:rsidRPr="00D860AD">
              <w:rPr>
                <w:rFonts w:cs="Arial"/>
                <w:sz w:val="22"/>
                <w:szCs w:val="22"/>
                <w:lang w:val="en-CA"/>
              </w:rPr>
              <w:t xml:space="preserve">For </w:t>
            </w:r>
            <w:r>
              <w:rPr>
                <w:rFonts w:cs="Arial"/>
                <w:sz w:val="22"/>
                <w:szCs w:val="22"/>
                <w:lang w:val="en-CA"/>
              </w:rPr>
              <w:t xml:space="preserve">further </w:t>
            </w:r>
            <w:r w:rsidR="005F44C2">
              <w:rPr>
                <w:rFonts w:cs="Arial"/>
                <w:sz w:val="22"/>
                <w:szCs w:val="22"/>
                <w:lang w:val="en-CA"/>
              </w:rPr>
              <w:t>information</w:t>
            </w:r>
            <w:r>
              <w:rPr>
                <w:rFonts w:cs="Arial"/>
                <w:sz w:val="22"/>
                <w:szCs w:val="22"/>
                <w:lang w:val="en-CA"/>
              </w:rPr>
              <w:t>,</w:t>
            </w:r>
            <w:r w:rsidR="00D860AD">
              <w:rPr>
                <w:rFonts w:cs="Arial"/>
                <w:sz w:val="22"/>
                <w:szCs w:val="22"/>
                <w:lang w:val="en-CA"/>
              </w:rPr>
              <w:t xml:space="preserve"> see update below on </w:t>
            </w:r>
            <w:r w:rsidR="00D860AD" w:rsidRPr="00666097">
              <w:rPr>
                <w:rFonts w:cs="Arial"/>
                <w:sz w:val="22"/>
                <w:szCs w:val="22"/>
                <w:lang w:val="en-CA"/>
              </w:rPr>
              <w:t xml:space="preserve">p. </w:t>
            </w:r>
            <w:r w:rsidR="00E106D1">
              <w:rPr>
                <w:rFonts w:cs="Arial"/>
                <w:sz w:val="22"/>
                <w:szCs w:val="22"/>
                <w:lang w:val="en-CA"/>
              </w:rPr>
              <w:t>30</w:t>
            </w:r>
            <w:r w:rsidR="00D860AD">
              <w:rPr>
                <w:rFonts w:cs="Arial"/>
                <w:sz w:val="22"/>
                <w:szCs w:val="22"/>
                <w:lang w:val="en-CA"/>
              </w:rPr>
              <w:t xml:space="preserve"> of this document.</w:t>
            </w:r>
            <w:r w:rsidR="00A8118B">
              <w:rPr>
                <w:rFonts w:cs="Arial"/>
                <w:sz w:val="22"/>
                <w:szCs w:val="22"/>
              </w:rPr>
              <w:t xml:space="preserve"> </w:t>
            </w:r>
          </w:p>
          <w:p w:rsidR="00C31858" w:rsidRDefault="00C31858" w:rsidP="00A8118B">
            <w:pPr>
              <w:rPr>
                <w:rFonts w:cs="Arial"/>
                <w:sz w:val="22"/>
                <w:szCs w:val="22"/>
              </w:rPr>
            </w:pPr>
            <w:r>
              <w:rPr>
                <w:rFonts w:cs="Arial"/>
                <w:sz w:val="22"/>
                <w:szCs w:val="22"/>
              </w:rPr>
              <w:t>-t</w:t>
            </w:r>
            <w:r w:rsidRPr="00C31858">
              <w:rPr>
                <w:rFonts w:cs="Arial"/>
                <w:sz w:val="22"/>
                <w:szCs w:val="22"/>
              </w:rPr>
              <w:t xml:space="preserve">he </w:t>
            </w:r>
            <w:hyperlink r:id="rId21" w:history="1">
              <w:r w:rsidRPr="00C31858">
                <w:rPr>
                  <w:rStyle w:val="Hyperlink"/>
                  <w:rFonts w:cs="Arial"/>
                  <w:sz w:val="22"/>
                  <w:szCs w:val="22"/>
                </w:rPr>
                <w:t>Driveway Windrow Snow Clearing Program</w:t>
              </w:r>
            </w:hyperlink>
            <w:r>
              <w:rPr>
                <w:rFonts w:cs="Arial"/>
                <w:sz w:val="22"/>
                <w:szCs w:val="22"/>
              </w:rPr>
              <w:t xml:space="preserve"> is now a permanent program </w:t>
            </w:r>
            <w:r w:rsidRPr="00C31858">
              <w:rPr>
                <w:rFonts w:cs="Arial"/>
                <w:sz w:val="22"/>
                <w:szCs w:val="22"/>
              </w:rPr>
              <w:t xml:space="preserve">for </w:t>
            </w:r>
            <w:r>
              <w:rPr>
                <w:rFonts w:cs="Arial"/>
                <w:sz w:val="22"/>
                <w:szCs w:val="22"/>
              </w:rPr>
              <w:t xml:space="preserve">older adults </w:t>
            </w:r>
            <w:r w:rsidRPr="00C31858">
              <w:rPr>
                <w:rFonts w:cs="Arial"/>
                <w:sz w:val="22"/>
                <w:szCs w:val="22"/>
              </w:rPr>
              <w:t xml:space="preserve">65+ and </w:t>
            </w:r>
            <w:r>
              <w:rPr>
                <w:rFonts w:cs="Arial"/>
                <w:sz w:val="22"/>
                <w:szCs w:val="22"/>
              </w:rPr>
              <w:t>people with d</w:t>
            </w:r>
            <w:r w:rsidRPr="00C31858">
              <w:rPr>
                <w:rFonts w:cs="Arial"/>
                <w:sz w:val="22"/>
                <w:szCs w:val="22"/>
              </w:rPr>
              <w:t>isabilities. For some eligible residents, the service is free, for others there is a $200 fee. The Program is in effect from November 25, 2013 to March 7, 2014. There are 108 residents registered for this season’s program</w:t>
            </w:r>
          </w:p>
          <w:p w:rsidR="000428DB" w:rsidRDefault="000428DB" w:rsidP="00A8118B">
            <w:pPr>
              <w:rPr>
                <w:rFonts w:cs="Arial"/>
                <w:sz w:val="22"/>
                <w:szCs w:val="22"/>
              </w:rPr>
            </w:pPr>
          </w:p>
          <w:p w:rsidR="000428DB" w:rsidRDefault="000428DB" w:rsidP="00A8118B">
            <w:pPr>
              <w:rPr>
                <w:rFonts w:cs="Arial"/>
                <w:b/>
                <w:sz w:val="22"/>
                <w:szCs w:val="22"/>
              </w:rPr>
            </w:pPr>
            <w:r w:rsidRPr="007117DC">
              <w:rPr>
                <w:rFonts w:cs="Arial"/>
                <w:b/>
                <w:sz w:val="22"/>
                <w:szCs w:val="22"/>
              </w:rPr>
              <w:t>Connect:</w:t>
            </w:r>
          </w:p>
          <w:p w:rsidR="00800F49" w:rsidRDefault="00800F49" w:rsidP="00A8118B">
            <w:pPr>
              <w:rPr>
                <w:rFonts w:cs="Arial"/>
                <w:sz w:val="22"/>
                <w:szCs w:val="22"/>
              </w:rPr>
            </w:pPr>
            <w:r w:rsidRPr="00800F49">
              <w:rPr>
                <w:rFonts w:cs="Arial"/>
                <w:sz w:val="22"/>
                <w:szCs w:val="22"/>
              </w:rPr>
              <w:t>-</w:t>
            </w:r>
            <w:r w:rsidR="00B37C2A">
              <w:rPr>
                <w:rFonts w:cs="Arial"/>
                <w:sz w:val="22"/>
                <w:szCs w:val="22"/>
              </w:rPr>
              <w:t>With input from the community and landowners</w:t>
            </w:r>
            <w:r w:rsidRPr="00800F49">
              <w:rPr>
                <w:rFonts w:cs="Arial"/>
                <w:sz w:val="22"/>
                <w:szCs w:val="22"/>
              </w:rPr>
              <w:t xml:space="preserve"> </w:t>
            </w:r>
            <w:hyperlink r:id="rId22" w:history="1">
              <w:r w:rsidR="00B37C2A">
                <w:rPr>
                  <w:rStyle w:val="Hyperlink"/>
                  <w:rFonts w:cs="Arial"/>
                  <w:sz w:val="22"/>
                  <w:szCs w:val="22"/>
                </w:rPr>
                <w:t>Inspiration Port Credit</w:t>
              </w:r>
            </w:hyperlink>
            <w:r w:rsidR="00B37C2A">
              <w:rPr>
                <w:rFonts w:cs="Arial"/>
                <w:sz w:val="22"/>
                <w:szCs w:val="22"/>
              </w:rPr>
              <w:t xml:space="preserve"> will weave together public and private planning for the future of Port Credit’s waterfront. Accessibility Planning and participation of Accessibility Advisory Committee members into the discussion is welcomed.</w:t>
            </w:r>
          </w:p>
          <w:p w:rsidR="00C137E9" w:rsidRDefault="00C137E9" w:rsidP="00C137E9">
            <w:pPr>
              <w:rPr>
                <w:rFonts w:cs="Arial"/>
                <w:sz w:val="22"/>
                <w:szCs w:val="22"/>
              </w:rPr>
            </w:pPr>
            <w:r>
              <w:rPr>
                <w:rFonts w:cs="Arial"/>
                <w:sz w:val="22"/>
                <w:szCs w:val="22"/>
              </w:rPr>
              <w:t>-</w:t>
            </w:r>
            <w:r w:rsidRPr="00C137E9">
              <w:rPr>
                <w:rFonts w:cs="Arial"/>
                <w:sz w:val="22"/>
                <w:szCs w:val="22"/>
              </w:rPr>
              <w:t xml:space="preserve">-Click on this link for an update on what is happening with the </w:t>
            </w:r>
            <w:hyperlink r:id="rId23" w:history="1">
              <w:r w:rsidRPr="00C137E9">
                <w:rPr>
                  <w:rStyle w:val="Hyperlink"/>
                  <w:rFonts w:cs="Arial"/>
                  <w:sz w:val="22"/>
                  <w:szCs w:val="22"/>
                </w:rPr>
                <w:t>Inspiration Lakeview Project</w:t>
              </w:r>
            </w:hyperlink>
            <w:r w:rsidRPr="00C137E9">
              <w:rPr>
                <w:rFonts w:cs="Arial"/>
                <w:sz w:val="22"/>
                <w:szCs w:val="22"/>
              </w:rPr>
              <w:t xml:space="preserve"> – a development project for the eastern waterfront.</w:t>
            </w:r>
          </w:p>
          <w:p w:rsidR="004C3132" w:rsidRPr="004C3132" w:rsidRDefault="004C3132" w:rsidP="004C3132">
            <w:pPr>
              <w:rPr>
                <w:rFonts w:cs="Arial"/>
                <w:sz w:val="22"/>
                <w:szCs w:val="22"/>
              </w:rPr>
            </w:pPr>
            <w:r>
              <w:rPr>
                <w:rFonts w:cs="Arial"/>
                <w:sz w:val="22"/>
                <w:szCs w:val="22"/>
              </w:rPr>
              <w:t>-</w:t>
            </w:r>
            <w:r w:rsidRPr="004C3132">
              <w:rPr>
                <w:rFonts w:cs="Arial"/>
                <w:sz w:val="22"/>
                <w:szCs w:val="22"/>
              </w:rPr>
              <w:t xml:space="preserve">In February, 2013, Council voted to approve a new planning framework for the City’s </w:t>
            </w:r>
            <w:hyperlink r:id="rId24" w:history="1">
              <w:r w:rsidR="007D3954">
                <w:rPr>
                  <w:rStyle w:val="Hyperlink"/>
                  <w:rFonts w:cs="Arial"/>
                  <w:sz w:val="22"/>
                  <w:szCs w:val="22"/>
                </w:rPr>
                <w:t>Downtown 21 Master Plan</w:t>
              </w:r>
            </w:hyperlink>
            <w:r w:rsidR="007D3954">
              <w:rPr>
                <w:rFonts w:cs="Arial"/>
                <w:sz w:val="22"/>
                <w:szCs w:val="22"/>
              </w:rPr>
              <w:t xml:space="preserve"> </w:t>
            </w:r>
            <w:r w:rsidRPr="004C3132">
              <w:rPr>
                <w:rFonts w:cs="Arial"/>
                <w:sz w:val="22"/>
                <w:szCs w:val="22"/>
              </w:rPr>
              <w:t xml:space="preserve">.  Downtown 21 describes an urban centre that is desirable for all Mississauga residents, as well as businesses </w:t>
            </w:r>
            <w:r w:rsidRPr="004C3132">
              <w:rPr>
                <w:rFonts w:cs="Arial"/>
                <w:sz w:val="22"/>
                <w:szCs w:val="22"/>
              </w:rPr>
              <w:lastRenderedPageBreak/>
              <w:t>an</w:t>
            </w:r>
            <w:r w:rsidR="007D3954">
              <w:rPr>
                <w:rFonts w:cs="Arial"/>
                <w:sz w:val="22"/>
                <w:szCs w:val="22"/>
              </w:rPr>
              <w:t>d</w:t>
            </w:r>
            <w:r w:rsidRPr="004C3132">
              <w:rPr>
                <w:rFonts w:cs="Arial"/>
                <w:sz w:val="22"/>
                <w:szCs w:val="22"/>
              </w:rPr>
              <w:t xml:space="preserve"> their employees. It will be a collection of walkable neighborhoods, each with its own character, and easily accessible by transit. </w:t>
            </w:r>
          </w:p>
          <w:p w:rsidR="004C3132" w:rsidRPr="00C137E9" w:rsidRDefault="004C3132" w:rsidP="00C137E9">
            <w:pPr>
              <w:rPr>
                <w:rFonts w:cs="Arial"/>
                <w:sz w:val="22"/>
                <w:szCs w:val="22"/>
              </w:rPr>
            </w:pPr>
          </w:p>
          <w:p w:rsidR="000F0782" w:rsidRDefault="000F0782" w:rsidP="00915E76">
            <w:pPr>
              <w:rPr>
                <w:rFonts w:cs="Arial"/>
                <w:b/>
                <w:sz w:val="22"/>
                <w:szCs w:val="22"/>
              </w:rPr>
            </w:pPr>
            <w:r w:rsidRPr="007117DC">
              <w:rPr>
                <w:rFonts w:cs="Arial"/>
                <w:b/>
                <w:sz w:val="22"/>
                <w:szCs w:val="22"/>
              </w:rPr>
              <w:t>Prosper:</w:t>
            </w:r>
          </w:p>
          <w:p w:rsidR="00D81425" w:rsidRPr="007117DC" w:rsidRDefault="00D81425" w:rsidP="00915E76">
            <w:pPr>
              <w:rPr>
                <w:rFonts w:cs="Arial"/>
                <w:b/>
                <w:sz w:val="22"/>
                <w:szCs w:val="22"/>
              </w:rPr>
            </w:pPr>
            <w:r>
              <w:rPr>
                <w:rFonts w:cs="Arial"/>
                <w:b/>
                <w:sz w:val="22"/>
                <w:szCs w:val="22"/>
              </w:rPr>
              <w:t>-</w:t>
            </w:r>
            <w:r w:rsidRPr="00BA42EB">
              <w:rPr>
                <w:rFonts w:cs="Arial"/>
                <w:sz w:val="22"/>
                <w:szCs w:val="22"/>
              </w:rPr>
              <w:t xml:space="preserve">Planning is well underway for </w:t>
            </w:r>
            <w:r w:rsidR="00FC07DD">
              <w:rPr>
                <w:rFonts w:cs="Arial"/>
                <w:sz w:val="22"/>
                <w:szCs w:val="22"/>
              </w:rPr>
              <w:t xml:space="preserve">Phase II of </w:t>
            </w:r>
            <w:hyperlink r:id="rId25" w:history="1">
              <w:r w:rsidR="00BA42EB" w:rsidRPr="00BA42EB">
                <w:rPr>
                  <w:rStyle w:val="Hyperlink"/>
                  <w:rFonts w:cs="Arial"/>
                  <w:sz w:val="22"/>
                  <w:szCs w:val="22"/>
                </w:rPr>
                <w:t>Sheridan College's</w:t>
              </w:r>
            </w:hyperlink>
            <w:r w:rsidR="00BA42EB" w:rsidRPr="00BA42EB">
              <w:rPr>
                <w:rFonts w:cs="Arial"/>
                <w:sz w:val="22"/>
                <w:szCs w:val="22"/>
              </w:rPr>
              <w:t xml:space="preserve"> </w:t>
            </w:r>
            <w:r w:rsidRPr="00BA42EB">
              <w:rPr>
                <w:rFonts w:cs="Arial"/>
                <w:sz w:val="22"/>
                <w:szCs w:val="22"/>
              </w:rPr>
              <w:t>Hazel McCallion campus</w:t>
            </w:r>
            <w:r w:rsidR="00B46212">
              <w:rPr>
                <w:rFonts w:cs="Arial"/>
                <w:sz w:val="22"/>
                <w:szCs w:val="22"/>
              </w:rPr>
              <w:t>. T</w:t>
            </w:r>
            <w:r w:rsidR="00E86BA9">
              <w:rPr>
                <w:rFonts w:cs="Arial"/>
                <w:sz w:val="22"/>
                <w:szCs w:val="22"/>
              </w:rPr>
              <w:t>he project is currently under RFP process with clear requirements for universal access.</w:t>
            </w:r>
            <w:r w:rsidR="00BA42EB">
              <w:rPr>
                <w:rFonts w:cs="Arial"/>
                <w:sz w:val="22"/>
                <w:szCs w:val="22"/>
              </w:rPr>
              <w:t xml:space="preserve"> </w:t>
            </w:r>
            <w:r w:rsidR="00B46212">
              <w:rPr>
                <w:rFonts w:cs="Arial"/>
                <w:sz w:val="22"/>
                <w:szCs w:val="22"/>
              </w:rPr>
              <w:t>This project is being funded by Infrastructure Ontario.</w:t>
            </w:r>
          </w:p>
          <w:p w:rsidR="000F0782" w:rsidRDefault="000F0782" w:rsidP="00572DCC">
            <w:pPr>
              <w:rPr>
                <w:rFonts w:cs="Arial"/>
                <w:sz w:val="22"/>
                <w:szCs w:val="22"/>
              </w:rPr>
            </w:pPr>
            <w:r>
              <w:rPr>
                <w:rFonts w:cs="Arial"/>
                <w:sz w:val="22"/>
                <w:szCs w:val="22"/>
              </w:rPr>
              <w:t xml:space="preserve">-Through the 2011-2020 </w:t>
            </w:r>
            <w:r w:rsidR="00572DCC">
              <w:rPr>
                <w:rFonts w:cs="Arial"/>
                <w:sz w:val="22"/>
                <w:szCs w:val="22"/>
              </w:rPr>
              <w:t>business planning process, a capital budget was established for repairs and adaptive reuse of existing and new cultural facilities.</w:t>
            </w:r>
          </w:p>
          <w:p w:rsidR="00710250" w:rsidRDefault="00710250" w:rsidP="00572DCC">
            <w:pPr>
              <w:rPr>
                <w:rFonts w:cs="Arial"/>
                <w:sz w:val="22"/>
                <w:szCs w:val="22"/>
              </w:rPr>
            </w:pPr>
          </w:p>
          <w:p w:rsidR="00710250" w:rsidRPr="007117DC" w:rsidRDefault="00710250" w:rsidP="00572DCC">
            <w:pPr>
              <w:rPr>
                <w:rFonts w:cs="Arial"/>
                <w:b/>
                <w:sz w:val="22"/>
                <w:szCs w:val="22"/>
              </w:rPr>
            </w:pPr>
            <w:r w:rsidRPr="007117DC">
              <w:rPr>
                <w:rFonts w:cs="Arial"/>
                <w:b/>
                <w:sz w:val="22"/>
                <w:szCs w:val="22"/>
              </w:rPr>
              <w:t xml:space="preserve">Green:  </w:t>
            </w:r>
          </w:p>
          <w:p w:rsidR="002D00CD" w:rsidRDefault="000B1F25" w:rsidP="008E3291">
            <w:pPr>
              <w:rPr>
                <w:rFonts w:cs="Arial"/>
                <w:sz w:val="22"/>
                <w:szCs w:val="22"/>
              </w:rPr>
            </w:pPr>
            <w:r>
              <w:rPr>
                <w:rFonts w:cs="Arial"/>
                <w:sz w:val="22"/>
                <w:szCs w:val="22"/>
              </w:rPr>
              <w:t xml:space="preserve">-The </w:t>
            </w:r>
            <w:r w:rsidRPr="008E3291">
              <w:rPr>
                <w:rFonts w:cs="Arial"/>
                <w:sz w:val="22"/>
                <w:szCs w:val="22"/>
              </w:rPr>
              <w:t xml:space="preserve">City’s </w:t>
            </w:r>
            <w:hyperlink r:id="rId26" w:history="1">
              <w:r w:rsidR="00FB5A59">
                <w:rPr>
                  <w:rStyle w:val="Hyperlink"/>
                  <w:rFonts w:cs="Arial"/>
                  <w:sz w:val="22"/>
                  <w:szCs w:val="22"/>
                </w:rPr>
                <w:t xml:space="preserve">Natural Heritage &amp; Urban Forest Strategy </w:t>
              </w:r>
            </w:hyperlink>
            <w:r w:rsidR="00FB5A59">
              <w:rPr>
                <w:rFonts w:cs="Arial"/>
                <w:sz w:val="22"/>
                <w:szCs w:val="22"/>
              </w:rPr>
              <w:t xml:space="preserve"> </w:t>
            </w:r>
            <w:r w:rsidR="00804ED2">
              <w:rPr>
                <w:rFonts w:cs="Arial"/>
                <w:sz w:val="22"/>
                <w:szCs w:val="22"/>
              </w:rPr>
              <w:t xml:space="preserve">was </w:t>
            </w:r>
            <w:r w:rsidR="005211FD">
              <w:rPr>
                <w:rFonts w:cs="Arial"/>
                <w:sz w:val="22"/>
                <w:szCs w:val="22"/>
              </w:rPr>
              <w:t xml:space="preserve">completed </w:t>
            </w:r>
            <w:r w:rsidR="00804ED2">
              <w:rPr>
                <w:rFonts w:cs="Arial"/>
                <w:sz w:val="22"/>
                <w:szCs w:val="22"/>
              </w:rPr>
              <w:t>in January 2014</w:t>
            </w:r>
            <w:r w:rsidR="005211FD">
              <w:rPr>
                <w:rFonts w:cs="Arial"/>
                <w:sz w:val="22"/>
                <w:szCs w:val="22"/>
              </w:rPr>
              <w:t xml:space="preserve">. </w:t>
            </w:r>
            <w:r w:rsidR="00803590">
              <w:rPr>
                <w:rFonts w:cs="Arial"/>
                <w:sz w:val="22"/>
                <w:szCs w:val="22"/>
              </w:rPr>
              <w:t>The strategy is scheduled to go</w:t>
            </w:r>
            <w:r w:rsidR="00C237A3">
              <w:rPr>
                <w:rFonts w:cs="Arial"/>
                <w:sz w:val="22"/>
                <w:szCs w:val="22"/>
              </w:rPr>
              <w:t xml:space="preserve"> to General Committee for Council approval in February 2014. </w:t>
            </w:r>
            <w:r>
              <w:rPr>
                <w:rFonts w:cs="Arial"/>
                <w:sz w:val="22"/>
                <w:szCs w:val="22"/>
              </w:rPr>
              <w:t xml:space="preserve">The primary objectives of this project are to identify </w:t>
            </w:r>
            <w:r w:rsidRPr="000B1F25">
              <w:rPr>
                <w:rFonts w:cs="Arial"/>
                <w:sz w:val="22"/>
                <w:szCs w:val="22"/>
              </w:rPr>
              <w:t xml:space="preserve">opportunities for building on existing initiatives for protecting, enhancing, restoring and expanding the City’s Natural </w:t>
            </w:r>
            <w:r w:rsidR="00804ED2">
              <w:rPr>
                <w:rFonts w:cs="Arial"/>
                <w:sz w:val="22"/>
                <w:szCs w:val="22"/>
              </w:rPr>
              <w:t xml:space="preserve">Heritage </w:t>
            </w:r>
            <w:r w:rsidRPr="000B1F25">
              <w:rPr>
                <w:rFonts w:cs="Arial"/>
                <w:sz w:val="22"/>
                <w:szCs w:val="22"/>
              </w:rPr>
              <w:t>System and Urban Forest; and to provide the City guidance and tools to pursue recommended opportunities.</w:t>
            </w:r>
            <w:r w:rsidR="008E3291">
              <w:rPr>
                <w:rFonts w:cs="Arial"/>
                <w:sz w:val="22"/>
                <w:szCs w:val="22"/>
              </w:rPr>
              <w:t xml:space="preserve"> </w:t>
            </w:r>
          </w:p>
          <w:p w:rsidR="006D0FC3" w:rsidRPr="006D0FC3" w:rsidRDefault="005211FD" w:rsidP="006D0FC3">
            <w:pPr>
              <w:rPr>
                <w:rFonts w:cs="Arial"/>
                <w:sz w:val="22"/>
                <w:szCs w:val="22"/>
                <w:lang w:val="en-CA"/>
              </w:rPr>
            </w:pPr>
            <w:r w:rsidRPr="005211FD">
              <w:rPr>
                <w:rFonts w:cs="Arial"/>
                <w:sz w:val="22"/>
                <w:szCs w:val="22"/>
              </w:rPr>
              <w:t xml:space="preserve">-Council </w:t>
            </w:r>
            <w:r w:rsidR="006B1274">
              <w:rPr>
                <w:rFonts w:cs="Arial"/>
                <w:sz w:val="22"/>
                <w:szCs w:val="22"/>
              </w:rPr>
              <w:t xml:space="preserve">approved </w:t>
            </w:r>
            <w:r w:rsidRPr="005211FD">
              <w:rPr>
                <w:rFonts w:cs="Arial"/>
                <w:sz w:val="22"/>
                <w:szCs w:val="22"/>
              </w:rPr>
              <w:t xml:space="preserve">the </w:t>
            </w:r>
            <w:hyperlink r:id="rId27" w:history="1">
              <w:r w:rsidRPr="005211FD">
                <w:rPr>
                  <w:rStyle w:val="Hyperlink"/>
                  <w:rFonts w:cs="Arial"/>
                  <w:sz w:val="22"/>
                  <w:szCs w:val="22"/>
                </w:rPr>
                <w:t>Credit River Parks Strategy</w:t>
              </w:r>
            </w:hyperlink>
            <w:r w:rsidRPr="005211FD">
              <w:rPr>
                <w:rFonts w:cs="Arial"/>
                <w:sz w:val="22"/>
                <w:szCs w:val="22"/>
              </w:rPr>
              <w:t xml:space="preserve"> </w:t>
            </w:r>
            <w:r w:rsidR="006D0FC3">
              <w:rPr>
                <w:rFonts w:cs="Arial"/>
                <w:sz w:val="22"/>
                <w:szCs w:val="22"/>
              </w:rPr>
              <w:t xml:space="preserve">on September 18, 2013. </w:t>
            </w:r>
            <w:r w:rsidR="006D0FC3" w:rsidRPr="006D0FC3">
              <w:rPr>
                <w:rFonts w:cs="Arial"/>
                <w:sz w:val="22"/>
                <w:szCs w:val="22"/>
                <w:lang w:val="en-CA"/>
              </w:rPr>
              <w:t>As a 25 year master plan for the City’s owned and managed parkland and natural areas along the Credit River, the strategy sought to recognize opportunities for universal accessibility throughout the document and concept plans including, but not limited to the following:</w:t>
            </w:r>
          </w:p>
          <w:p w:rsidR="006D0FC3" w:rsidRPr="006D0FC3" w:rsidRDefault="006D0FC3" w:rsidP="006D0FC3">
            <w:pPr>
              <w:rPr>
                <w:rFonts w:cs="Arial"/>
                <w:sz w:val="22"/>
                <w:szCs w:val="22"/>
                <w:lang w:val="en-CA"/>
              </w:rPr>
            </w:pPr>
          </w:p>
          <w:p w:rsidR="006D0FC3" w:rsidRPr="006D0FC3" w:rsidRDefault="006D0FC3" w:rsidP="006D0FC3">
            <w:pPr>
              <w:rPr>
                <w:rFonts w:cs="Arial"/>
                <w:sz w:val="22"/>
                <w:szCs w:val="22"/>
                <w:lang w:val="en-CA"/>
              </w:rPr>
            </w:pPr>
            <w:r w:rsidRPr="006D0FC3">
              <w:rPr>
                <w:rFonts w:cs="Arial"/>
                <w:sz w:val="22"/>
                <w:szCs w:val="22"/>
                <w:lang w:val="en-CA"/>
              </w:rPr>
              <w:t>The importance of “Universal Accessibility” was featured prominently within the Princip</w:t>
            </w:r>
            <w:r>
              <w:rPr>
                <w:rFonts w:cs="Arial"/>
                <w:sz w:val="22"/>
                <w:szCs w:val="22"/>
                <w:lang w:val="en-CA"/>
              </w:rPr>
              <w:t>les</w:t>
            </w:r>
            <w:r w:rsidRPr="006D0FC3">
              <w:rPr>
                <w:rFonts w:cs="Arial"/>
                <w:sz w:val="22"/>
                <w:szCs w:val="22"/>
                <w:lang w:val="en-CA"/>
              </w:rPr>
              <w:t xml:space="preserve"> of the Plan.</w:t>
            </w:r>
            <w:r>
              <w:rPr>
                <w:rFonts w:cs="Arial"/>
                <w:sz w:val="22"/>
                <w:szCs w:val="22"/>
                <w:lang w:val="en-CA"/>
              </w:rPr>
              <w:t xml:space="preserve"> </w:t>
            </w:r>
            <w:r w:rsidRPr="006D0FC3">
              <w:rPr>
                <w:rFonts w:cs="Arial"/>
                <w:sz w:val="22"/>
                <w:szCs w:val="22"/>
                <w:lang w:val="en-CA"/>
              </w:rPr>
              <w:t>Although it was recognized that the extent of the proposed park system and the complexity of topography cannot provide for continuous accessibility throughout the system, the following design considerations have been recommended for incorporation as appropriate:</w:t>
            </w:r>
          </w:p>
          <w:p w:rsidR="006D0FC3" w:rsidRPr="006D0FC3" w:rsidRDefault="006D0FC3" w:rsidP="006D0FC3">
            <w:pPr>
              <w:numPr>
                <w:ilvl w:val="0"/>
                <w:numId w:val="30"/>
              </w:numPr>
              <w:rPr>
                <w:rFonts w:cs="Arial"/>
                <w:sz w:val="22"/>
                <w:szCs w:val="22"/>
                <w:lang w:val="en-CA"/>
              </w:rPr>
            </w:pPr>
            <w:r w:rsidRPr="006D0FC3">
              <w:rPr>
                <w:rFonts w:cs="Arial"/>
                <w:sz w:val="22"/>
                <w:szCs w:val="22"/>
                <w:lang w:val="en-CA"/>
              </w:rPr>
              <w:t>Provide for the passing/tandem use of wheelchairs.</w:t>
            </w:r>
          </w:p>
          <w:p w:rsidR="006D0FC3" w:rsidRPr="006D0FC3" w:rsidRDefault="006D0FC3" w:rsidP="006D0FC3">
            <w:pPr>
              <w:numPr>
                <w:ilvl w:val="0"/>
                <w:numId w:val="30"/>
              </w:numPr>
              <w:rPr>
                <w:rFonts w:cs="Arial"/>
                <w:sz w:val="22"/>
                <w:szCs w:val="22"/>
                <w:lang w:val="en-CA"/>
              </w:rPr>
            </w:pPr>
            <w:r w:rsidRPr="006D0FC3">
              <w:rPr>
                <w:rFonts w:cs="Arial"/>
                <w:sz w:val="22"/>
                <w:szCs w:val="22"/>
                <w:lang w:val="en-CA"/>
              </w:rPr>
              <w:lastRenderedPageBreak/>
              <w:t>Provide clearances beside benches for wheelchairs and strollers.</w:t>
            </w:r>
          </w:p>
          <w:p w:rsidR="006D0FC3" w:rsidRPr="006D0FC3" w:rsidRDefault="006D0FC3" w:rsidP="006D0FC3">
            <w:pPr>
              <w:numPr>
                <w:ilvl w:val="0"/>
                <w:numId w:val="30"/>
              </w:numPr>
              <w:rPr>
                <w:rFonts w:cs="Arial"/>
                <w:sz w:val="22"/>
                <w:szCs w:val="22"/>
                <w:lang w:val="en-CA"/>
              </w:rPr>
            </w:pPr>
            <w:r w:rsidRPr="006D0FC3">
              <w:rPr>
                <w:rFonts w:cs="Arial"/>
                <w:sz w:val="22"/>
                <w:szCs w:val="22"/>
                <w:lang w:val="en-CA"/>
              </w:rPr>
              <w:t>Major commuter pathways should be maintained for winter use.</w:t>
            </w:r>
          </w:p>
          <w:p w:rsidR="006D0FC3" w:rsidRPr="006D0FC3" w:rsidRDefault="006D0FC3" w:rsidP="006D0FC3">
            <w:pPr>
              <w:numPr>
                <w:ilvl w:val="0"/>
                <w:numId w:val="30"/>
              </w:numPr>
              <w:rPr>
                <w:rFonts w:cs="Arial"/>
                <w:sz w:val="22"/>
                <w:szCs w:val="22"/>
                <w:lang w:val="en-CA"/>
              </w:rPr>
            </w:pPr>
            <w:r w:rsidRPr="006D0FC3">
              <w:rPr>
                <w:rFonts w:cs="Arial"/>
                <w:sz w:val="22"/>
                <w:szCs w:val="22"/>
                <w:lang w:val="en-CA"/>
              </w:rPr>
              <w:t xml:space="preserve">Way-finding at entrance points should clearly identify accessible opportunities </w:t>
            </w:r>
            <w:r>
              <w:rPr>
                <w:rFonts w:cs="Arial"/>
                <w:sz w:val="22"/>
                <w:szCs w:val="22"/>
                <w:lang w:val="en-CA"/>
              </w:rPr>
              <w:t xml:space="preserve">for </w:t>
            </w:r>
            <w:r w:rsidRPr="006D0FC3">
              <w:rPr>
                <w:rFonts w:cs="Arial"/>
                <w:sz w:val="22"/>
                <w:szCs w:val="22"/>
                <w:lang w:val="en-CA"/>
              </w:rPr>
              <w:t>both trails and destinations.</w:t>
            </w:r>
          </w:p>
          <w:p w:rsidR="006D0FC3" w:rsidRPr="006D0FC3" w:rsidRDefault="006D0FC3" w:rsidP="006D0FC3">
            <w:pPr>
              <w:numPr>
                <w:ilvl w:val="0"/>
                <w:numId w:val="30"/>
              </w:numPr>
              <w:rPr>
                <w:rFonts w:cs="Arial"/>
                <w:sz w:val="22"/>
                <w:szCs w:val="22"/>
                <w:lang w:val="en-CA"/>
              </w:rPr>
            </w:pPr>
            <w:r w:rsidRPr="006D0FC3">
              <w:rPr>
                <w:rFonts w:cs="Arial"/>
                <w:sz w:val="22"/>
                <w:szCs w:val="22"/>
                <w:lang w:val="en-CA"/>
              </w:rPr>
              <w:t>Automated/audio signage would assist visually impaired.</w:t>
            </w:r>
          </w:p>
          <w:p w:rsidR="006D0FC3" w:rsidRPr="006D0FC3" w:rsidRDefault="006D0FC3" w:rsidP="006D0FC3">
            <w:pPr>
              <w:numPr>
                <w:ilvl w:val="0"/>
                <w:numId w:val="30"/>
              </w:numPr>
              <w:rPr>
                <w:rFonts w:cs="Arial"/>
                <w:sz w:val="22"/>
                <w:szCs w:val="22"/>
                <w:lang w:val="en-CA"/>
              </w:rPr>
            </w:pPr>
            <w:r w:rsidRPr="006D0FC3">
              <w:rPr>
                <w:rFonts w:cs="Arial"/>
                <w:sz w:val="22"/>
                <w:szCs w:val="22"/>
                <w:lang w:val="en-CA"/>
              </w:rPr>
              <w:t xml:space="preserve">Scent gardens for </w:t>
            </w:r>
            <w:r w:rsidR="00E106D1">
              <w:rPr>
                <w:rFonts w:cs="Arial"/>
                <w:sz w:val="22"/>
                <w:szCs w:val="22"/>
                <w:lang w:val="en-CA"/>
              </w:rPr>
              <w:t>people with visual</w:t>
            </w:r>
            <w:r w:rsidRPr="006D0FC3">
              <w:rPr>
                <w:rFonts w:cs="Arial"/>
                <w:sz w:val="22"/>
                <w:szCs w:val="22"/>
                <w:lang w:val="en-CA"/>
              </w:rPr>
              <w:t xml:space="preserve"> </w:t>
            </w:r>
            <w:r w:rsidR="00E106D1">
              <w:rPr>
                <w:rFonts w:cs="Arial"/>
                <w:sz w:val="22"/>
                <w:szCs w:val="22"/>
                <w:lang w:val="en-CA"/>
              </w:rPr>
              <w:t>disabilities</w:t>
            </w:r>
            <w:r w:rsidRPr="006D0FC3">
              <w:rPr>
                <w:rFonts w:cs="Arial"/>
                <w:sz w:val="22"/>
                <w:szCs w:val="22"/>
                <w:lang w:val="en-CA"/>
              </w:rPr>
              <w:t>.</w:t>
            </w:r>
          </w:p>
          <w:p w:rsidR="005211FD" w:rsidRPr="005211FD" w:rsidRDefault="005211FD" w:rsidP="005211FD">
            <w:pPr>
              <w:rPr>
                <w:rFonts w:cs="Arial"/>
                <w:sz w:val="22"/>
                <w:szCs w:val="22"/>
              </w:rPr>
            </w:pPr>
          </w:p>
          <w:p w:rsidR="00B92674" w:rsidRDefault="00B92674" w:rsidP="002B7BE7">
            <w:pPr>
              <w:rPr>
                <w:rFonts w:cs="Arial"/>
                <w:sz w:val="22"/>
                <w:szCs w:val="22"/>
              </w:rPr>
            </w:pPr>
          </w:p>
          <w:p w:rsidR="00B92674" w:rsidRPr="00B92674" w:rsidRDefault="00B92674" w:rsidP="00B92674">
            <w:pPr>
              <w:rPr>
                <w:rFonts w:cs="Arial"/>
                <w:sz w:val="22"/>
                <w:szCs w:val="22"/>
                <w:lang w:val="en-CA"/>
              </w:rPr>
            </w:pPr>
            <w:r w:rsidRPr="00B92674">
              <w:rPr>
                <w:rFonts w:cs="Arial"/>
                <w:sz w:val="22"/>
                <w:szCs w:val="22"/>
                <w:lang w:val="en-CA"/>
              </w:rPr>
              <w:t xml:space="preserve">The </w:t>
            </w:r>
            <w:r w:rsidRPr="007117DC">
              <w:rPr>
                <w:rFonts w:cs="Arial"/>
                <w:b/>
                <w:sz w:val="22"/>
                <w:szCs w:val="22"/>
                <w:lang w:val="en-CA"/>
              </w:rPr>
              <w:t>Economic Development Strategy</w:t>
            </w:r>
            <w:r w:rsidRPr="00B92674">
              <w:rPr>
                <w:rFonts w:cs="Arial"/>
                <w:sz w:val="22"/>
                <w:szCs w:val="22"/>
                <w:lang w:val="en-CA"/>
              </w:rPr>
              <w:t xml:space="preserve"> represents the overall vision and desired outcomes from a strategic planning process and presents a view of the type of community that Mississauga could become – where the development and attraction of talent is central to success, where the City is recognized for its innovation and leadership in an emerging economy, and where the City itself is promoted nationally and internationally for its capabilities and success.</w:t>
            </w:r>
            <w:r>
              <w:rPr>
                <w:rFonts w:cs="Arial"/>
                <w:sz w:val="22"/>
                <w:szCs w:val="22"/>
                <w:lang w:val="en-CA"/>
              </w:rPr>
              <w:t xml:space="preserve"> Click on the link for more information about Mississauga’s </w:t>
            </w:r>
            <w:hyperlink r:id="rId28" w:history="1">
              <w:r>
                <w:rPr>
                  <w:rStyle w:val="Hyperlink"/>
                  <w:rFonts w:cs="Arial"/>
                  <w:sz w:val="22"/>
                  <w:szCs w:val="22"/>
                  <w:lang w:val="en-CA"/>
                </w:rPr>
                <w:t xml:space="preserve">Economic Development Strategy. </w:t>
              </w:r>
            </w:hyperlink>
          </w:p>
          <w:p w:rsidR="00C27CF9" w:rsidRDefault="00C27CF9" w:rsidP="002B7BE7">
            <w:pPr>
              <w:rPr>
                <w:rFonts w:cs="Arial"/>
                <w:sz w:val="22"/>
                <w:szCs w:val="22"/>
              </w:rPr>
            </w:pPr>
          </w:p>
          <w:p w:rsidR="00E12370" w:rsidRDefault="00EC63EE" w:rsidP="002B7BE7">
            <w:pPr>
              <w:rPr>
                <w:rFonts w:cs="Arial"/>
                <w:sz w:val="22"/>
                <w:szCs w:val="22"/>
              </w:rPr>
            </w:pPr>
            <w:r>
              <w:rPr>
                <w:rFonts w:cs="Arial"/>
                <w:sz w:val="22"/>
                <w:szCs w:val="22"/>
              </w:rPr>
              <w:t xml:space="preserve">Here are a couple of achievements stemming out of </w:t>
            </w:r>
            <w:r w:rsidR="00E76422">
              <w:rPr>
                <w:rFonts w:cs="Arial"/>
                <w:sz w:val="22"/>
                <w:szCs w:val="22"/>
              </w:rPr>
              <w:t xml:space="preserve">the </w:t>
            </w:r>
            <w:r>
              <w:rPr>
                <w:rFonts w:cs="Arial"/>
                <w:sz w:val="22"/>
                <w:szCs w:val="22"/>
              </w:rPr>
              <w:t xml:space="preserve">City’s </w:t>
            </w:r>
            <w:hyperlink r:id="rId29" w:history="1">
              <w:r w:rsidR="007117DC">
                <w:rPr>
                  <w:rStyle w:val="Hyperlink"/>
                  <w:rFonts w:cs="Arial"/>
                  <w:b/>
                  <w:sz w:val="22"/>
                  <w:szCs w:val="22"/>
                </w:rPr>
                <w:t>Older Adult Plan</w:t>
              </w:r>
            </w:hyperlink>
            <w:r w:rsidR="00E76422" w:rsidRPr="007117DC">
              <w:rPr>
                <w:rFonts w:cs="Arial"/>
                <w:b/>
                <w:sz w:val="22"/>
                <w:szCs w:val="22"/>
              </w:rPr>
              <w:t>:</w:t>
            </w:r>
            <w:r w:rsidR="00E76422">
              <w:rPr>
                <w:rFonts w:cs="Arial"/>
                <w:sz w:val="22"/>
                <w:szCs w:val="22"/>
              </w:rPr>
              <w:t xml:space="preserve"> </w:t>
            </w:r>
          </w:p>
          <w:p w:rsidR="00EC63EE" w:rsidRDefault="00EC63EE" w:rsidP="002B7BE7">
            <w:pPr>
              <w:rPr>
                <w:rFonts w:cs="Arial"/>
                <w:sz w:val="22"/>
                <w:szCs w:val="22"/>
              </w:rPr>
            </w:pPr>
            <w:r>
              <w:rPr>
                <w:rFonts w:cs="Arial"/>
                <w:sz w:val="22"/>
                <w:szCs w:val="22"/>
              </w:rPr>
              <w:t>-Council approved the formation of an Older Adult Advisory Panel</w:t>
            </w:r>
            <w:r w:rsidR="00421ACE">
              <w:rPr>
                <w:rFonts w:cs="Arial"/>
                <w:sz w:val="22"/>
                <w:szCs w:val="22"/>
              </w:rPr>
              <w:t>.  This panel will provide advice and support in these areas</w:t>
            </w:r>
            <w:r>
              <w:rPr>
                <w:rFonts w:cs="Arial"/>
                <w:sz w:val="22"/>
                <w:szCs w:val="22"/>
              </w:rPr>
              <w:t>:</w:t>
            </w:r>
          </w:p>
          <w:p w:rsidR="00FE17FC" w:rsidRPr="00421ACE" w:rsidRDefault="00FE17FC" w:rsidP="00A27AD8">
            <w:pPr>
              <w:pStyle w:val="ListParagraph"/>
              <w:numPr>
                <w:ilvl w:val="0"/>
                <w:numId w:val="28"/>
              </w:numPr>
              <w:rPr>
                <w:rFonts w:eastAsia="Calibri" w:cs="Arial"/>
                <w:bCs/>
                <w:sz w:val="22"/>
                <w:szCs w:val="22"/>
                <w:lang w:val="en-CA" w:eastAsia="en-US"/>
              </w:rPr>
            </w:pPr>
            <w:r w:rsidRPr="00421ACE">
              <w:rPr>
                <w:rFonts w:eastAsia="Calibri" w:cs="Arial"/>
                <w:bCs/>
                <w:sz w:val="22"/>
                <w:szCs w:val="22"/>
                <w:lang w:val="en-CA" w:eastAsia="en-US"/>
              </w:rPr>
              <w:t>Co-ordinate the annual Older Adult Educational Symposium</w:t>
            </w:r>
          </w:p>
          <w:p w:rsidR="00FE17FC" w:rsidRPr="00421ACE" w:rsidRDefault="00FE17FC" w:rsidP="00A27AD8">
            <w:pPr>
              <w:pStyle w:val="ListParagraph"/>
              <w:numPr>
                <w:ilvl w:val="0"/>
                <w:numId w:val="28"/>
              </w:numPr>
              <w:rPr>
                <w:rFonts w:eastAsia="Calibri" w:cs="Arial"/>
                <w:bCs/>
                <w:sz w:val="22"/>
                <w:szCs w:val="22"/>
                <w:lang w:val="en-CA" w:eastAsia="en-US"/>
              </w:rPr>
            </w:pPr>
            <w:r w:rsidRPr="00421ACE">
              <w:rPr>
                <w:rFonts w:eastAsia="Calibri" w:cs="Arial"/>
                <w:bCs/>
                <w:sz w:val="22"/>
                <w:szCs w:val="22"/>
                <w:lang w:val="en-CA" w:eastAsia="en-US"/>
              </w:rPr>
              <w:t>Assist in planning Senior Month activities in June 2014</w:t>
            </w:r>
          </w:p>
          <w:p w:rsidR="00FE17FC" w:rsidRPr="00421ACE" w:rsidRDefault="00FE17FC" w:rsidP="00A27AD8">
            <w:pPr>
              <w:pStyle w:val="ListParagraph"/>
              <w:numPr>
                <w:ilvl w:val="0"/>
                <w:numId w:val="28"/>
              </w:numPr>
              <w:rPr>
                <w:rFonts w:eastAsia="Calibri" w:cs="Arial"/>
                <w:bCs/>
                <w:sz w:val="22"/>
                <w:szCs w:val="22"/>
                <w:lang w:val="en-CA" w:eastAsia="en-US"/>
              </w:rPr>
            </w:pPr>
            <w:r w:rsidRPr="00421ACE">
              <w:rPr>
                <w:rFonts w:eastAsia="Calibri" w:cs="Arial"/>
                <w:bCs/>
                <w:sz w:val="22"/>
                <w:szCs w:val="22"/>
                <w:lang w:val="en-CA" w:eastAsia="en-US"/>
              </w:rPr>
              <w:t>Provide input to Future Directions (refresh of Master Plans for services including Recreation, Fire and Emergency Services, Parks and Forestry and Library) focussing on a community physical space review for current and future needs</w:t>
            </w:r>
          </w:p>
          <w:p w:rsidR="00FE17FC" w:rsidRPr="00421ACE" w:rsidRDefault="00FE17FC" w:rsidP="00A27AD8">
            <w:pPr>
              <w:pStyle w:val="ListParagraph"/>
              <w:numPr>
                <w:ilvl w:val="0"/>
                <w:numId w:val="28"/>
              </w:numPr>
              <w:rPr>
                <w:rFonts w:eastAsia="Calibri" w:cs="Arial"/>
                <w:bCs/>
                <w:sz w:val="22"/>
                <w:szCs w:val="22"/>
                <w:lang w:val="en-CA" w:eastAsia="en-US"/>
              </w:rPr>
            </w:pPr>
            <w:r w:rsidRPr="00421ACE">
              <w:rPr>
                <w:rFonts w:eastAsia="Calibri" w:cs="Arial"/>
                <w:bCs/>
                <w:sz w:val="22"/>
                <w:szCs w:val="22"/>
                <w:lang w:val="en-CA" w:eastAsia="en-US"/>
              </w:rPr>
              <w:t xml:space="preserve">Help the City pursue designation as an Age Friendly City from the World Health Organization (WHO) </w:t>
            </w:r>
          </w:p>
          <w:p w:rsidR="00421ACE" w:rsidRDefault="00421ACE" w:rsidP="00FE17FC">
            <w:pPr>
              <w:rPr>
                <w:rFonts w:eastAsia="Calibri" w:cs="Arial"/>
                <w:bCs/>
                <w:sz w:val="22"/>
                <w:szCs w:val="22"/>
                <w:lang w:val="en-CA" w:eastAsia="en-US"/>
              </w:rPr>
            </w:pPr>
          </w:p>
          <w:p w:rsidR="00421ACE" w:rsidRDefault="00421ACE" w:rsidP="00421ACE">
            <w:pPr>
              <w:rPr>
                <w:rFonts w:eastAsia="Calibri" w:cs="Arial"/>
                <w:bCs/>
                <w:sz w:val="22"/>
                <w:szCs w:val="22"/>
                <w:lang w:val="en-CA" w:eastAsia="en-US"/>
              </w:rPr>
            </w:pPr>
            <w:r>
              <w:rPr>
                <w:rFonts w:eastAsia="Calibri" w:cs="Arial"/>
                <w:bCs/>
                <w:sz w:val="22"/>
                <w:szCs w:val="22"/>
                <w:lang w:val="en-CA" w:eastAsia="en-US"/>
              </w:rPr>
              <w:lastRenderedPageBreak/>
              <w:t>-</w:t>
            </w:r>
            <w:r>
              <w:t xml:space="preserve"> </w:t>
            </w:r>
            <w:r w:rsidRPr="00421ACE">
              <w:rPr>
                <w:sz w:val="22"/>
                <w:szCs w:val="22"/>
              </w:rPr>
              <w:t>T</w:t>
            </w:r>
            <w:r>
              <w:rPr>
                <w:sz w:val="22"/>
                <w:szCs w:val="22"/>
              </w:rPr>
              <w:t>w</w:t>
            </w:r>
            <w:r w:rsidRPr="00421ACE">
              <w:rPr>
                <w:rFonts w:eastAsia="Calibri" w:cs="Arial"/>
                <w:bCs/>
                <w:sz w:val="22"/>
                <w:szCs w:val="22"/>
                <w:lang w:val="en-CA" w:eastAsia="en-US"/>
              </w:rPr>
              <w:t xml:space="preserve">o full days of training </w:t>
            </w:r>
            <w:r>
              <w:rPr>
                <w:rFonts w:eastAsia="Calibri" w:cs="Arial"/>
                <w:bCs/>
                <w:sz w:val="22"/>
                <w:szCs w:val="22"/>
                <w:lang w:val="en-CA" w:eastAsia="en-US"/>
              </w:rPr>
              <w:t xml:space="preserve">was held </w:t>
            </w:r>
            <w:r w:rsidRPr="00421ACE">
              <w:rPr>
                <w:rFonts w:eastAsia="Calibri" w:cs="Arial"/>
                <w:bCs/>
                <w:sz w:val="22"/>
                <w:szCs w:val="22"/>
                <w:lang w:val="en-CA" w:eastAsia="en-US"/>
              </w:rPr>
              <w:t xml:space="preserve">for </w:t>
            </w:r>
            <w:r>
              <w:rPr>
                <w:rFonts w:eastAsia="Calibri" w:cs="Arial"/>
                <w:bCs/>
                <w:sz w:val="22"/>
                <w:szCs w:val="22"/>
                <w:lang w:val="en-CA" w:eastAsia="en-US"/>
              </w:rPr>
              <w:t xml:space="preserve">150 </w:t>
            </w:r>
            <w:r w:rsidRPr="00421ACE">
              <w:rPr>
                <w:rFonts w:eastAsia="Calibri" w:cs="Arial"/>
                <w:bCs/>
                <w:sz w:val="22"/>
                <w:szCs w:val="22"/>
                <w:lang w:val="en-CA" w:eastAsia="en-US"/>
              </w:rPr>
              <w:t>key community centre staff</w:t>
            </w:r>
            <w:r>
              <w:rPr>
                <w:rFonts w:eastAsia="Calibri" w:cs="Arial"/>
                <w:bCs/>
                <w:sz w:val="22"/>
                <w:szCs w:val="22"/>
                <w:lang w:val="en-CA" w:eastAsia="en-US"/>
              </w:rPr>
              <w:t xml:space="preserve"> and Older Adult group leaders in November and December 2013. Some of the training objectives included:</w:t>
            </w:r>
          </w:p>
          <w:p w:rsidR="00421ACE" w:rsidRDefault="00421ACE" w:rsidP="00A27AD8">
            <w:pPr>
              <w:pStyle w:val="ListParagraph"/>
              <w:numPr>
                <w:ilvl w:val="0"/>
                <w:numId w:val="27"/>
              </w:numPr>
              <w:rPr>
                <w:rFonts w:eastAsia="Calibri" w:cs="Arial"/>
                <w:bCs/>
                <w:sz w:val="22"/>
                <w:szCs w:val="22"/>
                <w:lang w:eastAsia="en-US"/>
              </w:rPr>
            </w:pPr>
            <w:r w:rsidRPr="00421ACE">
              <w:rPr>
                <w:rFonts w:eastAsia="Calibri" w:cs="Arial"/>
                <w:bCs/>
                <w:sz w:val="22"/>
                <w:szCs w:val="22"/>
                <w:lang w:eastAsia="en-US"/>
              </w:rPr>
              <w:t>To learn about the aging process, through an aging experiential workshop, which included experiencing various disabilities</w:t>
            </w:r>
          </w:p>
          <w:p w:rsidR="00421ACE" w:rsidRDefault="00421ACE" w:rsidP="00A27AD8">
            <w:pPr>
              <w:pStyle w:val="ListParagraph"/>
              <w:numPr>
                <w:ilvl w:val="0"/>
                <w:numId w:val="27"/>
              </w:numPr>
              <w:rPr>
                <w:rFonts w:eastAsia="Calibri" w:cs="Arial"/>
                <w:bCs/>
                <w:sz w:val="22"/>
                <w:szCs w:val="22"/>
                <w:lang w:eastAsia="en-US"/>
              </w:rPr>
            </w:pPr>
            <w:r w:rsidRPr="00421ACE">
              <w:rPr>
                <w:rFonts w:eastAsia="Calibri" w:cs="Arial"/>
                <w:bCs/>
                <w:sz w:val="22"/>
                <w:szCs w:val="22"/>
                <w:lang w:eastAsia="en-US"/>
              </w:rPr>
              <w:t>Leadership training</w:t>
            </w:r>
          </w:p>
          <w:p w:rsidR="00421ACE" w:rsidRPr="00421ACE" w:rsidRDefault="00421ACE" w:rsidP="00A27AD8">
            <w:pPr>
              <w:pStyle w:val="ListParagraph"/>
              <w:numPr>
                <w:ilvl w:val="0"/>
                <w:numId w:val="27"/>
              </w:numPr>
              <w:rPr>
                <w:rFonts w:eastAsia="Calibri" w:cs="Arial"/>
                <w:bCs/>
                <w:sz w:val="22"/>
                <w:szCs w:val="22"/>
                <w:lang w:eastAsia="en-US"/>
              </w:rPr>
            </w:pPr>
            <w:r>
              <w:rPr>
                <w:rFonts w:eastAsia="Calibri" w:cs="Arial"/>
                <w:bCs/>
                <w:sz w:val="22"/>
                <w:szCs w:val="22"/>
                <w:lang w:eastAsia="en-US"/>
              </w:rPr>
              <w:t xml:space="preserve">Learning about community resources </w:t>
            </w:r>
            <w:r w:rsidR="00386DF0">
              <w:rPr>
                <w:rFonts w:eastAsia="Calibri" w:cs="Arial"/>
                <w:bCs/>
                <w:sz w:val="22"/>
                <w:szCs w:val="22"/>
                <w:lang w:eastAsia="en-US"/>
              </w:rPr>
              <w:t>available</w:t>
            </w:r>
            <w:r>
              <w:rPr>
                <w:rFonts w:eastAsia="Calibri" w:cs="Arial"/>
                <w:bCs/>
                <w:sz w:val="22"/>
                <w:szCs w:val="22"/>
                <w:lang w:eastAsia="en-US"/>
              </w:rPr>
              <w:t xml:space="preserve"> for seniors in Mississauga and Peel</w:t>
            </w:r>
          </w:p>
          <w:p w:rsidR="00691260" w:rsidRPr="00691260" w:rsidRDefault="00691260" w:rsidP="00691260">
            <w:pPr>
              <w:pStyle w:val="ListParagraph"/>
              <w:rPr>
                <w:rFonts w:cs="Arial"/>
                <w:sz w:val="22"/>
                <w:szCs w:val="22"/>
              </w:rPr>
            </w:pPr>
          </w:p>
          <w:p w:rsidR="00674BA1" w:rsidRDefault="003045E6" w:rsidP="002B7BE7">
            <w:pPr>
              <w:rPr>
                <w:rFonts w:cs="Arial"/>
                <w:sz w:val="22"/>
                <w:szCs w:val="22"/>
              </w:rPr>
            </w:pPr>
            <w:r>
              <w:rPr>
                <w:rFonts w:cs="Arial"/>
                <w:sz w:val="22"/>
                <w:szCs w:val="22"/>
              </w:rPr>
              <w:t xml:space="preserve">The </w:t>
            </w:r>
            <w:r w:rsidR="00674BA1">
              <w:rPr>
                <w:rFonts w:cs="Arial"/>
                <w:sz w:val="22"/>
                <w:szCs w:val="22"/>
              </w:rPr>
              <w:t xml:space="preserve">Youth Plan </w:t>
            </w:r>
            <w:r w:rsidR="00056270">
              <w:rPr>
                <w:rFonts w:cs="Arial"/>
                <w:sz w:val="22"/>
                <w:szCs w:val="22"/>
              </w:rPr>
              <w:t xml:space="preserve">Vision states: “Mississauga is a youth and young adult friendly city that is respectful, inclusive and forward thinking; a city where youth are meaningfully engaged and thrive as equal members of the community.  The </w:t>
            </w:r>
            <w:hyperlink r:id="rId30" w:history="1">
              <w:r w:rsidR="00674BA1" w:rsidRPr="00674BA1">
                <w:rPr>
                  <w:rStyle w:val="Hyperlink"/>
                  <w:rFonts w:cs="Arial"/>
                  <w:b/>
                  <w:sz w:val="22"/>
                  <w:szCs w:val="22"/>
                </w:rPr>
                <w:t>Youth Plan</w:t>
              </w:r>
            </w:hyperlink>
            <w:r w:rsidR="00674BA1">
              <w:rPr>
                <w:rFonts w:cs="Arial"/>
                <w:sz w:val="22"/>
                <w:szCs w:val="22"/>
              </w:rPr>
              <w:t xml:space="preserve"> includes a list of social service organizations that assist youth when needing to talk to someone or just need more information. </w:t>
            </w:r>
          </w:p>
          <w:p w:rsidR="00674BA1" w:rsidRDefault="00674BA1" w:rsidP="002B7BE7">
            <w:pPr>
              <w:rPr>
                <w:rFonts w:cs="Arial"/>
                <w:sz w:val="22"/>
                <w:szCs w:val="22"/>
              </w:rPr>
            </w:pPr>
          </w:p>
          <w:p w:rsidR="007F72B9" w:rsidRPr="007F72B9" w:rsidRDefault="007F72B9" w:rsidP="007F72B9">
            <w:pPr>
              <w:rPr>
                <w:rFonts w:cs="Arial"/>
                <w:sz w:val="22"/>
                <w:szCs w:val="22"/>
                <w:lang w:val="en-CA"/>
              </w:rPr>
            </w:pPr>
            <w:r>
              <w:rPr>
                <w:rFonts w:cs="Arial"/>
                <w:sz w:val="22"/>
                <w:szCs w:val="22"/>
              </w:rPr>
              <w:t>Below is a summary of some key achievements under t</w:t>
            </w:r>
            <w:r w:rsidR="00674BA1">
              <w:rPr>
                <w:rFonts w:cs="Arial"/>
                <w:sz w:val="22"/>
                <w:szCs w:val="22"/>
              </w:rPr>
              <w:t xml:space="preserve">he </w:t>
            </w:r>
            <w:hyperlink r:id="rId31" w:history="1">
              <w:r w:rsidR="007117DC">
                <w:rPr>
                  <w:rStyle w:val="Hyperlink"/>
                  <w:rFonts w:cs="Arial"/>
                  <w:b/>
                  <w:sz w:val="22"/>
                  <w:szCs w:val="22"/>
                </w:rPr>
                <w:t>Future Directions Master Plan</w:t>
              </w:r>
            </w:hyperlink>
            <w:r w:rsidR="00B95B2B" w:rsidRPr="007117DC">
              <w:rPr>
                <w:rFonts w:cs="Arial"/>
                <w:b/>
                <w:sz w:val="22"/>
                <w:szCs w:val="22"/>
              </w:rPr>
              <w:t xml:space="preserve"> </w:t>
            </w:r>
            <w:r w:rsidRPr="007F72B9">
              <w:rPr>
                <w:rFonts w:cs="Arial"/>
                <w:sz w:val="22"/>
                <w:szCs w:val="22"/>
                <w:lang w:val="en-CA"/>
              </w:rPr>
              <w:t>for Recreation, Library, and Parks &amp; Natural Areas</w:t>
            </w:r>
            <w:r>
              <w:rPr>
                <w:rFonts w:cs="Arial"/>
                <w:sz w:val="22"/>
                <w:szCs w:val="22"/>
                <w:lang w:val="en-CA"/>
              </w:rPr>
              <w:t>:</w:t>
            </w:r>
          </w:p>
          <w:p w:rsidR="007F72B9" w:rsidRPr="007F72B9" w:rsidRDefault="007F72B9" w:rsidP="007F72B9">
            <w:pPr>
              <w:rPr>
                <w:rFonts w:cs="Arial"/>
                <w:sz w:val="22"/>
                <w:szCs w:val="22"/>
                <w:lang w:val="en-CA"/>
              </w:rPr>
            </w:pPr>
          </w:p>
          <w:p w:rsidR="002D5F7F" w:rsidRPr="002D5F7F" w:rsidRDefault="007571AD" w:rsidP="002D5F7F">
            <w:pPr>
              <w:rPr>
                <w:rFonts w:cs="Arial"/>
                <w:sz w:val="22"/>
                <w:szCs w:val="22"/>
                <w:lang w:val="en-CA"/>
              </w:rPr>
            </w:pPr>
            <w:r w:rsidRPr="007571AD">
              <w:rPr>
                <w:rFonts w:cs="Arial"/>
                <w:sz w:val="22"/>
                <w:szCs w:val="22"/>
                <w:lang w:val="en-CA"/>
              </w:rPr>
              <w:t xml:space="preserve">In general, over the last year we continue to implement the 2009 recommendations contained in the master plans. </w:t>
            </w:r>
            <w:r w:rsidR="002D5F7F">
              <w:rPr>
                <w:rFonts w:cs="Arial"/>
                <w:sz w:val="22"/>
                <w:szCs w:val="22"/>
                <w:lang w:val="en-CA"/>
              </w:rPr>
              <w:t>For Recreation, w</w:t>
            </w:r>
            <w:r w:rsidRPr="007571AD">
              <w:rPr>
                <w:rFonts w:cs="Arial"/>
                <w:sz w:val="22"/>
                <w:szCs w:val="22"/>
                <w:lang w:val="en-CA"/>
              </w:rPr>
              <w:t xml:space="preserve">e continue to enhance our service delivery model to include more diverse and accessible programs (with supporting equipment and amenities). We have elevated our therapeutic </w:t>
            </w:r>
            <w:r w:rsidR="002D5F7F">
              <w:rPr>
                <w:rFonts w:cs="Arial"/>
                <w:sz w:val="22"/>
                <w:szCs w:val="22"/>
                <w:lang w:val="en-CA"/>
              </w:rPr>
              <w:t xml:space="preserve">recreation </w:t>
            </w:r>
            <w:r w:rsidRPr="007571AD">
              <w:rPr>
                <w:rFonts w:cs="Arial"/>
                <w:sz w:val="22"/>
                <w:szCs w:val="22"/>
                <w:lang w:val="en-CA"/>
              </w:rPr>
              <w:t xml:space="preserve">programs to become its own line of business where we endeavour to grow this area to provide more therapeutic services and programs to residents. </w:t>
            </w:r>
            <w:r w:rsidR="002D5F7F" w:rsidRPr="002D5F7F">
              <w:rPr>
                <w:rFonts w:cs="Arial"/>
                <w:sz w:val="22"/>
                <w:szCs w:val="22"/>
                <w:lang w:val="en-CA"/>
              </w:rPr>
              <w:t xml:space="preserve">We have further enhanced our marketing efforts to better promote our wellness and therapeutic programs making it easier for individuals to access information online through our therapeutic website and in our special edition therapeutic active life brochure. </w:t>
            </w:r>
          </w:p>
          <w:p w:rsidR="007571AD" w:rsidRDefault="007571AD" w:rsidP="007571AD">
            <w:pPr>
              <w:rPr>
                <w:rFonts w:cs="Arial"/>
                <w:sz w:val="22"/>
                <w:szCs w:val="22"/>
                <w:lang w:val="en-CA"/>
              </w:rPr>
            </w:pPr>
          </w:p>
          <w:p w:rsidR="002D5F7F" w:rsidRDefault="007571AD" w:rsidP="007571AD">
            <w:pPr>
              <w:rPr>
                <w:rFonts w:cs="Arial"/>
                <w:sz w:val="22"/>
                <w:szCs w:val="22"/>
                <w:lang w:val="en-CA"/>
              </w:rPr>
            </w:pPr>
            <w:r w:rsidRPr="007571AD">
              <w:rPr>
                <w:rFonts w:cs="Arial"/>
                <w:sz w:val="22"/>
                <w:szCs w:val="22"/>
                <w:lang w:val="en-CA"/>
              </w:rPr>
              <w:t>Our inventory has expanded to include</w:t>
            </w:r>
            <w:r w:rsidR="001942D3">
              <w:rPr>
                <w:rFonts w:cs="Arial"/>
                <w:sz w:val="22"/>
                <w:szCs w:val="22"/>
                <w:lang w:val="en-CA"/>
              </w:rPr>
              <w:t xml:space="preserve"> a</w:t>
            </w:r>
            <w:r w:rsidR="001942D3" w:rsidRPr="001942D3">
              <w:rPr>
                <w:rFonts w:cs="Arial"/>
                <w:sz w:val="22"/>
                <w:szCs w:val="22"/>
                <w:lang w:val="en-CA"/>
              </w:rPr>
              <w:t xml:space="preserve"> new program at Malton Pool</w:t>
            </w:r>
            <w:r w:rsidR="001942D3">
              <w:rPr>
                <w:rFonts w:cs="Arial"/>
                <w:sz w:val="22"/>
                <w:szCs w:val="22"/>
                <w:lang w:val="en-CA"/>
              </w:rPr>
              <w:t xml:space="preserve"> </w:t>
            </w:r>
            <w:r w:rsidR="001942D3" w:rsidRPr="001942D3">
              <w:rPr>
                <w:rFonts w:cs="Arial"/>
                <w:sz w:val="22"/>
                <w:szCs w:val="22"/>
                <w:lang w:val="en-CA"/>
              </w:rPr>
              <w:t xml:space="preserve">– a Snoezelen Recreational Swim program for persons with disabilities.  The </w:t>
            </w:r>
            <w:r w:rsidR="001942D3" w:rsidRPr="001942D3">
              <w:rPr>
                <w:rFonts w:cs="Arial"/>
                <w:sz w:val="22"/>
                <w:szCs w:val="22"/>
                <w:lang w:val="en-CA"/>
              </w:rPr>
              <w:lastRenderedPageBreak/>
              <w:t>therapeutic pool in Malton is equipped with ceiling lift tracks, height adjustable change tables, accessible ramps, water wheelchairs and wheelchair to water lifts.  The temperature of the therapeutic pool is kept at 33C/92F.  This specialized swim program offers gentle stimulation with a multi-sensory experience using lights, sounds and textures combined with the soothing effects of warm water.  Snoezelen is widely used in education and care settings for children with disabilities and autism spectrum disorders, for people with mental illness, those in chronic pain, acquired brain injury and dementia. Staff training has been provided by Holland Bloorview Children’s Rehabilitation Hospital. In August, 2013, 3 free try-it sessions were offered to the public.</w:t>
            </w:r>
          </w:p>
          <w:p w:rsidR="002D5F7F" w:rsidRDefault="002D5F7F" w:rsidP="007571AD">
            <w:pPr>
              <w:rPr>
                <w:rFonts w:cs="Arial"/>
                <w:sz w:val="22"/>
                <w:szCs w:val="22"/>
                <w:lang w:val="en-CA"/>
              </w:rPr>
            </w:pPr>
          </w:p>
          <w:p w:rsidR="00836A0C" w:rsidRDefault="00836A0C" w:rsidP="007571AD">
            <w:pPr>
              <w:rPr>
                <w:rFonts w:cs="Arial"/>
                <w:sz w:val="22"/>
                <w:szCs w:val="22"/>
                <w:lang w:val="en-CA"/>
              </w:rPr>
            </w:pPr>
            <w:r w:rsidRPr="00836A0C">
              <w:rPr>
                <w:rFonts w:cs="Arial"/>
                <w:sz w:val="22"/>
                <w:szCs w:val="22"/>
                <w:lang w:val="en-CA"/>
              </w:rPr>
              <w:t>The Next Step to Active Living Program (a day program for adults with physical activities which takes place at South Common Community Centre and Huron Park Recreation Centre) received a 3 year Accreditation from CARF (Commission on the Accreditation of Rehabilitation Facilities) International.</w:t>
            </w:r>
          </w:p>
          <w:p w:rsidR="007571AD" w:rsidRDefault="007571AD" w:rsidP="007571AD">
            <w:pPr>
              <w:rPr>
                <w:rFonts w:cs="Arial"/>
                <w:sz w:val="22"/>
                <w:szCs w:val="22"/>
                <w:lang w:val="en-CA"/>
              </w:rPr>
            </w:pPr>
            <w:r w:rsidRPr="007571AD">
              <w:rPr>
                <w:rFonts w:cs="Arial"/>
                <w:sz w:val="22"/>
                <w:szCs w:val="22"/>
                <w:lang w:val="en-CA"/>
              </w:rPr>
              <w:t>We also continue to partner with health care providers to deliver therapeutic programs</w:t>
            </w:r>
            <w:r>
              <w:rPr>
                <w:rFonts w:cs="Arial"/>
                <w:sz w:val="22"/>
                <w:szCs w:val="22"/>
                <w:lang w:val="en-CA"/>
              </w:rPr>
              <w:t xml:space="preserve"> in our facilities. </w:t>
            </w:r>
          </w:p>
          <w:p w:rsidR="007571AD" w:rsidRDefault="007571AD" w:rsidP="007571AD">
            <w:pPr>
              <w:rPr>
                <w:rFonts w:cs="Arial"/>
                <w:sz w:val="22"/>
                <w:szCs w:val="22"/>
                <w:lang w:val="en-CA"/>
              </w:rPr>
            </w:pPr>
          </w:p>
          <w:p w:rsidR="00A80C7B" w:rsidRPr="007F72B9" w:rsidRDefault="007F72B9" w:rsidP="00A80C7B">
            <w:pPr>
              <w:rPr>
                <w:rFonts w:cs="Arial"/>
                <w:sz w:val="22"/>
                <w:szCs w:val="22"/>
                <w:lang w:val="en-CA"/>
              </w:rPr>
            </w:pPr>
            <w:r>
              <w:rPr>
                <w:rFonts w:cs="Arial"/>
                <w:sz w:val="22"/>
                <w:szCs w:val="22"/>
                <w:lang w:val="en-CA"/>
              </w:rPr>
              <w:t>O</w:t>
            </w:r>
            <w:r w:rsidR="00A80C7B" w:rsidRPr="007F72B9">
              <w:rPr>
                <w:rFonts w:cs="Arial"/>
                <w:sz w:val="22"/>
                <w:szCs w:val="22"/>
                <w:lang w:val="en-CA"/>
              </w:rPr>
              <w:t xml:space="preserve">ur playground maintenance is now seeing the gradual removal of the use of sand bases and replacement with wood chips which is more accessible for those individuals with mobility challenges. </w:t>
            </w:r>
          </w:p>
          <w:p w:rsidR="00A80C7B" w:rsidRPr="00A80C7B" w:rsidRDefault="00A80C7B" w:rsidP="00A80C7B">
            <w:pPr>
              <w:rPr>
                <w:rFonts w:cs="Arial"/>
                <w:sz w:val="22"/>
                <w:szCs w:val="22"/>
                <w:u w:val="single"/>
                <w:lang w:val="en-CA"/>
              </w:rPr>
            </w:pPr>
          </w:p>
          <w:p w:rsidR="00A80C7B" w:rsidRDefault="00A80C7B" w:rsidP="00A80C7B">
            <w:pPr>
              <w:rPr>
                <w:rFonts w:cs="Arial"/>
                <w:sz w:val="22"/>
                <w:szCs w:val="22"/>
                <w:lang w:val="en-CA"/>
              </w:rPr>
            </w:pPr>
            <w:r w:rsidRPr="002D5F7F">
              <w:rPr>
                <w:rFonts w:cs="Arial"/>
                <w:sz w:val="22"/>
                <w:szCs w:val="22"/>
                <w:lang w:val="en-CA"/>
              </w:rPr>
              <w:t xml:space="preserve">Please note as well the </w:t>
            </w:r>
            <w:r w:rsidR="002E2A15">
              <w:rPr>
                <w:rFonts w:cs="Arial"/>
                <w:sz w:val="22"/>
                <w:szCs w:val="22"/>
                <w:lang w:val="en-CA"/>
              </w:rPr>
              <w:t xml:space="preserve">Future Directions </w:t>
            </w:r>
            <w:r w:rsidRPr="002D5F7F">
              <w:rPr>
                <w:rFonts w:cs="Arial"/>
                <w:sz w:val="22"/>
                <w:szCs w:val="22"/>
                <w:lang w:val="en-CA"/>
              </w:rPr>
              <w:t>master plans are currently being reviewed with the view to finalize by June</w:t>
            </w:r>
            <w:r w:rsidR="002D5F7F">
              <w:rPr>
                <w:rFonts w:cs="Arial"/>
                <w:sz w:val="22"/>
                <w:szCs w:val="22"/>
                <w:lang w:val="en-CA"/>
              </w:rPr>
              <w:t>, 2014</w:t>
            </w:r>
            <w:r w:rsidRPr="002D5F7F">
              <w:rPr>
                <w:rFonts w:cs="Arial"/>
                <w:sz w:val="22"/>
                <w:szCs w:val="22"/>
                <w:lang w:val="en-CA"/>
              </w:rPr>
              <w:t>.</w:t>
            </w:r>
          </w:p>
          <w:p w:rsidR="00282B67" w:rsidRPr="002D5F7F" w:rsidRDefault="00282B67" w:rsidP="00A80C7B">
            <w:pPr>
              <w:rPr>
                <w:rFonts w:cs="Arial"/>
                <w:sz w:val="22"/>
                <w:szCs w:val="22"/>
                <w:lang w:val="en-CA"/>
              </w:rPr>
            </w:pPr>
          </w:p>
          <w:p w:rsidR="008B37D5" w:rsidRDefault="008B37D5" w:rsidP="002B7BE7">
            <w:pPr>
              <w:rPr>
                <w:rFonts w:cs="Arial"/>
                <w:sz w:val="22"/>
                <w:szCs w:val="22"/>
              </w:rPr>
            </w:pPr>
          </w:p>
          <w:p w:rsidR="006F5981" w:rsidRPr="006F5981" w:rsidRDefault="006F5981" w:rsidP="006F5981">
            <w:pPr>
              <w:rPr>
                <w:rFonts w:cs="Arial"/>
                <w:sz w:val="22"/>
                <w:szCs w:val="22"/>
                <w:lang w:val="en-CA"/>
              </w:rPr>
            </w:pPr>
            <w:r>
              <w:rPr>
                <w:rFonts w:cs="Arial"/>
                <w:sz w:val="22"/>
                <w:szCs w:val="22"/>
                <w:lang w:val="en-CA"/>
              </w:rPr>
              <w:t>“</w:t>
            </w:r>
            <w:r w:rsidR="00E6590F">
              <w:rPr>
                <w:rFonts w:cs="Arial"/>
                <w:sz w:val="22"/>
                <w:szCs w:val="22"/>
                <w:lang w:val="en-CA"/>
              </w:rPr>
              <w:t>T</w:t>
            </w:r>
            <w:r w:rsidRPr="006F5981">
              <w:rPr>
                <w:rFonts w:cs="Arial"/>
                <w:sz w:val="22"/>
                <w:szCs w:val="22"/>
                <w:lang w:val="en-CA"/>
              </w:rPr>
              <w:t>he City of Mississauga is a two-</w:t>
            </w:r>
            <w:r w:rsidR="00E6590F">
              <w:rPr>
                <w:rFonts w:cs="Arial"/>
                <w:sz w:val="22"/>
                <w:szCs w:val="22"/>
                <w:lang w:val="en-CA"/>
              </w:rPr>
              <w:t xml:space="preserve">way communications organization” </w:t>
            </w:r>
            <w:r w:rsidRPr="006F5981">
              <w:rPr>
                <w:rFonts w:cs="Arial"/>
                <w:sz w:val="22"/>
                <w:szCs w:val="22"/>
                <w:lang w:val="en-CA"/>
              </w:rPr>
              <w:t xml:space="preserve">is the vision outlined for the City in the </w:t>
            </w:r>
            <w:r w:rsidRPr="006F7AA8">
              <w:rPr>
                <w:rFonts w:cs="Arial"/>
                <w:b/>
                <w:sz w:val="22"/>
                <w:szCs w:val="22"/>
                <w:lang w:val="en-CA"/>
              </w:rPr>
              <w:t>Communications Master Plan.</w:t>
            </w:r>
            <w:r w:rsidRPr="006F5981">
              <w:rPr>
                <w:rFonts w:cs="Arial"/>
                <w:sz w:val="22"/>
                <w:szCs w:val="22"/>
                <w:lang w:val="en-CA"/>
              </w:rPr>
              <w:t xml:space="preserve"> </w:t>
            </w:r>
          </w:p>
          <w:p w:rsidR="006F5981" w:rsidRPr="006F5981" w:rsidRDefault="006F5981" w:rsidP="006F5981">
            <w:pPr>
              <w:rPr>
                <w:rFonts w:cs="Arial"/>
                <w:sz w:val="22"/>
                <w:szCs w:val="22"/>
                <w:lang w:val="en-CA"/>
              </w:rPr>
            </w:pPr>
          </w:p>
          <w:p w:rsidR="006F5981" w:rsidRPr="006F5981" w:rsidRDefault="006F5981" w:rsidP="006F5981">
            <w:pPr>
              <w:rPr>
                <w:rFonts w:cs="Arial"/>
                <w:sz w:val="22"/>
                <w:szCs w:val="22"/>
                <w:lang w:val="en-CA"/>
              </w:rPr>
            </w:pPr>
            <w:r w:rsidRPr="006F5981">
              <w:rPr>
                <w:rFonts w:cs="Arial"/>
                <w:sz w:val="22"/>
                <w:szCs w:val="22"/>
                <w:lang w:val="en-CA"/>
              </w:rPr>
              <w:t xml:space="preserve">Communications and engagement performed as part of the background research for the Plan adhered to this vision.  The Accessibility Advisory </w:t>
            </w:r>
            <w:r w:rsidRPr="006F5981">
              <w:rPr>
                <w:rFonts w:cs="Arial"/>
                <w:sz w:val="22"/>
                <w:szCs w:val="22"/>
                <w:lang w:val="en-CA"/>
              </w:rPr>
              <w:lastRenderedPageBreak/>
              <w:t>Committee was one of the many stakeholder groups consulted.</w:t>
            </w:r>
          </w:p>
          <w:p w:rsidR="006F5981" w:rsidRPr="006F5981" w:rsidRDefault="006F5981" w:rsidP="006F5981">
            <w:pPr>
              <w:rPr>
                <w:rFonts w:cs="Arial"/>
                <w:sz w:val="22"/>
                <w:szCs w:val="22"/>
                <w:lang w:val="en-CA"/>
              </w:rPr>
            </w:pPr>
            <w:r w:rsidRPr="006F5981">
              <w:rPr>
                <w:rFonts w:cs="Arial"/>
                <w:sz w:val="22"/>
                <w:szCs w:val="22"/>
                <w:lang w:val="en-CA"/>
              </w:rPr>
              <w:t xml:space="preserve">Legislated accessibility standards in the area of communications and information are identified as one of the key factors contributing to the need for a communications master plan.  The internet is identified in the plan as the most important channel for providing information to residents about City plans, programs and services.  The </w:t>
            </w:r>
            <w:r w:rsidR="006F7AA8">
              <w:rPr>
                <w:rFonts w:cs="Arial"/>
                <w:sz w:val="22"/>
                <w:szCs w:val="22"/>
                <w:lang w:val="en-CA"/>
              </w:rPr>
              <w:t>AODA</w:t>
            </w:r>
            <w:r w:rsidRPr="006F5981">
              <w:rPr>
                <w:rFonts w:cs="Arial"/>
                <w:sz w:val="22"/>
                <w:szCs w:val="22"/>
                <w:lang w:val="en-CA"/>
              </w:rPr>
              <w:t xml:space="preserve"> and its regulations outline specific standards the City must meet in the area of website and electronic information.</w:t>
            </w:r>
          </w:p>
          <w:p w:rsidR="006F5981" w:rsidRPr="006F5981" w:rsidRDefault="006F5981" w:rsidP="006F5981">
            <w:pPr>
              <w:rPr>
                <w:rFonts w:cs="Arial"/>
                <w:sz w:val="22"/>
                <w:szCs w:val="22"/>
                <w:lang w:val="en-CA"/>
              </w:rPr>
            </w:pPr>
          </w:p>
          <w:p w:rsidR="006F5981" w:rsidRPr="006F5981" w:rsidRDefault="006F5981" w:rsidP="006F5981">
            <w:pPr>
              <w:rPr>
                <w:rFonts w:cs="Arial"/>
                <w:sz w:val="22"/>
                <w:szCs w:val="22"/>
                <w:lang w:val="en-CA"/>
              </w:rPr>
            </w:pPr>
            <w:r w:rsidRPr="006F5981">
              <w:rPr>
                <w:rFonts w:cs="Arial"/>
                <w:sz w:val="22"/>
                <w:szCs w:val="22"/>
                <w:lang w:val="en-CA"/>
              </w:rPr>
              <w:t>Thinking from the customer’s perspective – a key theme of the plan – includes a commitment to ‘design and deliver communications that reach residents where, when and how they live’.  A commitment to communicating effectively with all citizens, including people with disabilities, is evident throughout the plan.  For example, ‘accessible’ is one of the ten standards and values identified by the plan.  Respectful, clear and user-friendly are also important standards and values identified that can enhance accessibility.</w:t>
            </w:r>
          </w:p>
          <w:p w:rsidR="006F5981" w:rsidRPr="006F5981" w:rsidRDefault="006F5981" w:rsidP="006F5981">
            <w:pPr>
              <w:rPr>
                <w:rFonts w:cs="Arial"/>
                <w:sz w:val="22"/>
                <w:szCs w:val="22"/>
                <w:lang w:val="en-CA"/>
              </w:rPr>
            </w:pPr>
          </w:p>
          <w:p w:rsidR="0040253D" w:rsidRDefault="0040253D" w:rsidP="0040253D">
            <w:pPr>
              <w:rPr>
                <w:rFonts w:cs="Arial"/>
                <w:sz w:val="22"/>
                <w:szCs w:val="22"/>
                <w:lang w:val="en-CA"/>
              </w:rPr>
            </w:pPr>
            <w:r w:rsidRPr="0040253D">
              <w:rPr>
                <w:rFonts w:cs="Arial"/>
                <w:sz w:val="22"/>
                <w:szCs w:val="22"/>
                <w:lang w:val="en-CA"/>
              </w:rPr>
              <w:t>Plain or clear language training began in 2013 with Communications Division.  The Division will be coordinating training with other City staff in 2014.</w:t>
            </w:r>
          </w:p>
          <w:p w:rsidR="0040253D" w:rsidRPr="0040253D" w:rsidRDefault="0040253D" w:rsidP="0040253D">
            <w:pPr>
              <w:rPr>
                <w:rFonts w:cs="Arial"/>
                <w:sz w:val="22"/>
                <w:szCs w:val="22"/>
                <w:lang w:val="en-CA"/>
              </w:rPr>
            </w:pPr>
          </w:p>
          <w:p w:rsidR="0040253D" w:rsidRPr="0040253D" w:rsidRDefault="0040253D" w:rsidP="0040253D">
            <w:pPr>
              <w:rPr>
                <w:rFonts w:cs="Arial"/>
                <w:sz w:val="22"/>
                <w:szCs w:val="22"/>
                <w:lang w:val="en-CA"/>
              </w:rPr>
            </w:pPr>
            <w:r w:rsidRPr="0040253D">
              <w:rPr>
                <w:rFonts w:cs="Arial"/>
                <w:sz w:val="22"/>
                <w:szCs w:val="22"/>
                <w:lang w:val="en-CA"/>
              </w:rPr>
              <w:t>Accessible Communications resources and reference materials developed by the City are now available on the City’s Accessibility intranet site for all City staff, with the addition of materials provided by the province in 2013 (‘Making Information Accessible’).</w:t>
            </w:r>
          </w:p>
          <w:p w:rsidR="00164277" w:rsidRDefault="00164277" w:rsidP="00164277">
            <w:pPr>
              <w:rPr>
                <w:rFonts w:cs="Arial"/>
                <w:sz w:val="22"/>
                <w:szCs w:val="22"/>
                <w:lang w:val="en-CA"/>
              </w:rPr>
            </w:pPr>
          </w:p>
          <w:p w:rsidR="00164277" w:rsidRDefault="00164277" w:rsidP="00164277">
            <w:pPr>
              <w:rPr>
                <w:rFonts w:cs="Arial"/>
                <w:sz w:val="22"/>
                <w:szCs w:val="22"/>
              </w:rPr>
            </w:pPr>
            <w:r>
              <w:rPr>
                <w:rFonts w:cs="Arial"/>
                <w:sz w:val="22"/>
                <w:szCs w:val="22"/>
                <w:lang w:val="en-CA"/>
              </w:rPr>
              <w:t xml:space="preserve">Mississauga City Council endorsed the City’s first </w:t>
            </w:r>
            <w:hyperlink r:id="rId32" w:history="1">
              <w:r w:rsidR="00983A3F" w:rsidRPr="00E11C77">
                <w:rPr>
                  <w:rStyle w:val="Hyperlink"/>
                  <w:rFonts w:cs="Arial"/>
                  <w:b/>
                  <w:sz w:val="22"/>
                  <w:szCs w:val="22"/>
                  <w:lang w:val="en-CA"/>
                </w:rPr>
                <w:t>Sport Plan</w:t>
              </w:r>
            </w:hyperlink>
            <w:r w:rsidR="00983A3F">
              <w:rPr>
                <w:rFonts w:cs="Arial"/>
                <w:sz w:val="22"/>
                <w:szCs w:val="22"/>
                <w:lang w:val="en-CA"/>
              </w:rPr>
              <w:t xml:space="preserve"> in July, 2013.  The Mississauga Sport Plan is a 5 year strategic plan for the City to work more closely with community sport organizations and with the </w:t>
            </w:r>
            <w:r w:rsidR="00E11C77">
              <w:rPr>
                <w:rFonts w:cs="Arial"/>
                <w:sz w:val="22"/>
                <w:szCs w:val="22"/>
                <w:lang w:val="en-CA"/>
              </w:rPr>
              <w:t>Mississauga</w:t>
            </w:r>
            <w:r w:rsidR="00983A3F">
              <w:rPr>
                <w:rFonts w:cs="Arial"/>
                <w:sz w:val="22"/>
                <w:szCs w:val="22"/>
                <w:lang w:val="en-CA"/>
              </w:rPr>
              <w:t xml:space="preserve"> Sport Council to make be</w:t>
            </w:r>
            <w:r w:rsidR="00E11C77">
              <w:rPr>
                <w:rFonts w:cs="Arial"/>
                <w:sz w:val="22"/>
                <w:szCs w:val="22"/>
                <w:lang w:val="en-CA"/>
              </w:rPr>
              <w:t>tt</w:t>
            </w:r>
            <w:r w:rsidR="00983A3F">
              <w:rPr>
                <w:rFonts w:cs="Arial"/>
                <w:sz w:val="22"/>
                <w:szCs w:val="22"/>
                <w:lang w:val="en-CA"/>
              </w:rPr>
              <w:t xml:space="preserve">er use of capacity in existing sport facilities and to encourage lifelong participation </w:t>
            </w:r>
            <w:r w:rsidR="00E11C77" w:rsidRPr="00E11C77">
              <w:rPr>
                <w:rFonts w:cs="Arial"/>
                <w:sz w:val="22"/>
                <w:szCs w:val="22"/>
              </w:rPr>
              <w:t>in sport and physical activity for residents of al</w:t>
            </w:r>
            <w:r w:rsidR="00E11C77">
              <w:rPr>
                <w:rFonts w:cs="Arial"/>
                <w:sz w:val="22"/>
                <w:szCs w:val="22"/>
              </w:rPr>
              <w:t>l ages, interests and abilities. T</w:t>
            </w:r>
            <w:r w:rsidR="00E11C77" w:rsidRPr="00E11C77">
              <w:rPr>
                <w:rFonts w:cs="Arial"/>
                <w:sz w:val="22"/>
                <w:szCs w:val="22"/>
              </w:rPr>
              <w:t>he Sport Plan</w:t>
            </w:r>
            <w:r w:rsidR="00E11C77">
              <w:rPr>
                <w:rFonts w:cs="Arial"/>
                <w:sz w:val="22"/>
                <w:szCs w:val="22"/>
              </w:rPr>
              <w:t xml:space="preserve"> has </w:t>
            </w:r>
            <w:r w:rsidR="00E11C77" w:rsidRPr="00E11C77">
              <w:rPr>
                <w:rFonts w:cs="Arial"/>
                <w:sz w:val="22"/>
                <w:szCs w:val="22"/>
              </w:rPr>
              <w:t xml:space="preserve">40 recommendations </w:t>
            </w:r>
            <w:r w:rsidR="00E11C77">
              <w:rPr>
                <w:rFonts w:cs="Arial"/>
                <w:sz w:val="22"/>
                <w:szCs w:val="22"/>
              </w:rPr>
              <w:t xml:space="preserve">and </w:t>
            </w:r>
            <w:r w:rsidR="00E11C77" w:rsidRPr="00E11C77">
              <w:rPr>
                <w:rFonts w:cs="Arial"/>
                <w:sz w:val="22"/>
                <w:szCs w:val="22"/>
              </w:rPr>
              <w:t>focus</w:t>
            </w:r>
            <w:r w:rsidR="00E11C77">
              <w:rPr>
                <w:rFonts w:cs="Arial"/>
                <w:sz w:val="22"/>
                <w:szCs w:val="22"/>
              </w:rPr>
              <w:t>es</w:t>
            </w:r>
            <w:r w:rsidR="00E11C77" w:rsidRPr="00E11C77">
              <w:rPr>
                <w:rFonts w:cs="Arial"/>
                <w:sz w:val="22"/>
                <w:szCs w:val="22"/>
              </w:rPr>
              <w:t xml:space="preserve"> on seven areas</w:t>
            </w:r>
            <w:r w:rsidR="00E11C77">
              <w:rPr>
                <w:rFonts w:cs="Arial"/>
                <w:sz w:val="22"/>
                <w:szCs w:val="22"/>
              </w:rPr>
              <w:t xml:space="preserve">, including: “Sport for All - </w:t>
            </w:r>
            <w:r w:rsidR="00E11C77" w:rsidRPr="00E11C77">
              <w:rPr>
                <w:rFonts w:cs="Arial"/>
                <w:sz w:val="22"/>
                <w:szCs w:val="22"/>
              </w:rPr>
              <w:t xml:space="preserve">Develop programs, services </w:t>
            </w:r>
            <w:r w:rsidR="00E11C77" w:rsidRPr="00E11C77">
              <w:rPr>
                <w:rFonts w:cs="Arial"/>
                <w:sz w:val="22"/>
                <w:szCs w:val="22"/>
              </w:rPr>
              <w:lastRenderedPageBreak/>
              <w:t>and funding that include everyone and reduce barriers for those who want to participate in sports</w:t>
            </w:r>
            <w:r w:rsidR="00E11C77">
              <w:rPr>
                <w:rFonts w:cs="Arial"/>
                <w:sz w:val="22"/>
                <w:szCs w:val="22"/>
              </w:rPr>
              <w:t>.”</w:t>
            </w:r>
          </w:p>
          <w:p w:rsidR="005549B7" w:rsidRDefault="005549B7" w:rsidP="00164277">
            <w:pPr>
              <w:rPr>
                <w:rFonts w:cs="Arial"/>
                <w:sz w:val="22"/>
                <w:szCs w:val="22"/>
              </w:rPr>
            </w:pPr>
          </w:p>
          <w:p w:rsidR="00041C2B" w:rsidRPr="000028E5" w:rsidRDefault="005549B7" w:rsidP="005549B7">
            <w:pPr>
              <w:rPr>
                <w:rFonts w:cs="Arial"/>
                <w:sz w:val="22"/>
                <w:szCs w:val="22"/>
              </w:rPr>
            </w:pPr>
            <w:r>
              <w:rPr>
                <w:rFonts w:cs="Arial"/>
                <w:sz w:val="22"/>
                <w:szCs w:val="22"/>
              </w:rPr>
              <w:t>Another area of focus in the Sport Plan is Sport Tourism. One of the recommendations under this section is to “</w:t>
            </w:r>
            <w:r w:rsidRPr="005549B7">
              <w:rPr>
                <w:rFonts w:cs="Arial"/>
                <w:sz w:val="22"/>
                <w:szCs w:val="22"/>
                <w:lang w:val="en-CA"/>
              </w:rPr>
              <w:t>Create a community engagement plan to support the Pan Am and Para</w:t>
            </w:r>
            <w:r>
              <w:rPr>
                <w:rFonts w:cs="Arial"/>
                <w:sz w:val="22"/>
                <w:szCs w:val="22"/>
                <w:lang w:val="en-CA"/>
              </w:rPr>
              <w:t xml:space="preserve"> </w:t>
            </w:r>
            <w:r w:rsidRPr="005549B7">
              <w:rPr>
                <w:rFonts w:cs="Arial"/>
                <w:sz w:val="22"/>
                <w:szCs w:val="22"/>
                <w:lang w:val="en-CA"/>
              </w:rPr>
              <w:t>Pan Am Games.</w:t>
            </w:r>
            <w:r>
              <w:rPr>
                <w:rFonts w:cs="Arial"/>
                <w:sz w:val="22"/>
                <w:szCs w:val="22"/>
                <w:lang w:val="en-CA"/>
              </w:rPr>
              <w:t>”</w:t>
            </w:r>
          </w:p>
        </w:tc>
      </w:tr>
      <w:tr w:rsidR="0086316C" w:rsidRPr="000028E5" w:rsidTr="0083142E">
        <w:tc>
          <w:tcPr>
            <w:tcW w:w="2127" w:type="dxa"/>
          </w:tcPr>
          <w:p w:rsidR="0086316C" w:rsidRPr="000028E5" w:rsidRDefault="0086316C" w:rsidP="000028E5">
            <w:pPr>
              <w:rPr>
                <w:rFonts w:cs="Arial"/>
                <w:sz w:val="22"/>
                <w:szCs w:val="22"/>
              </w:rPr>
            </w:pPr>
            <w:r w:rsidRPr="000028E5">
              <w:rPr>
                <w:rFonts w:cs="Arial"/>
                <w:sz w:val="22"/>
                <w:szCs w:val="22"/>
              </w:rPr>
              <w:lastRenderedPageBreak/>
              <w:t xml:space="preserve"> “Accessibility Impact” Section  in Corporate Reports</w:t>
            </w:r>
          </w:p>
        </w:tc>
        <w:tc>
          <w:tcPr>
            <w:tcW w:w="5529" w:type="dxa"/>
          </w:tcPr>
          <w:p w:rsidR="0086316C" w:rsidRDefault="0086316C" w:rsidP="000028E5">
            <w:pPr>
              <w:rPr>
                <w:rFonts w:cs="Arial"/>
                <w:sz w:val="22"/>
                <w:szCs w:val="22"/>
              </w:rPr>
            </w:pPr>
            <w:r w:rsidRPr="000028E5">
              <w:rPr>
                <w:rFonts w:cs="Arial"/>
                <w:sz w:val="22"/>
                <w:szCs w:val="22"/>
              </w:rPr>
              <w:t xml:space="preserve">To </w:t>
            </w:r>
            <w:r w:rsidR="00EF1B52">
              <w:rPr>
                <w:rFonts w:cs="Arial"/>
                <w:sz w:val="22"/>
                <w:szCs w:val="22"/>
              </w:rPr>
              <w:t xml:space="preserve">prepare a proposal regarding the inclusion of </w:t>
            </w:r>
            <w:r w:rsidRPr="000028E5">
              <w:rPr>
                <w:rFonts w:cs="Arial"/>
                <w:sz w:val="22"/>
                <w:szCs w:val="22"/>
              </w:rPr>
              <w:t xml:space="preserve">a section called “Accessibility Impacts” in Corporate reports to the Leadership Team, Committees of Council, and Council that would describe actions taken to ensure that staff review proposed projects, for any positive or negative impact on People with Disabilities and seniors.  </w:t>
            </w:r>
          </w:p>
          <w:p w:rsidR="00FD536E" w:rsidRPr="000028E5" w:rsidRDefault="00FD536E" w:rsidP="000028E5">
            <w:pPr>
              <w:rPr>
                <w:rFonts w:cs="Arial"/>
                <w:sz w:val="22"/>
                <w:szCs w:val="22"/>
              </w:rPr>
            </w:pPr>
          </w:p>
        </w:tc>
        <w:tc>
          <w:tcPr>
            <w:tcW w:w="850" w:type="dxa"/>
          </w:tcPr>
          <w:p w:rsidR="0086316C" w:rsidRPr="000028E5" w:rsidRDefault="0086316C" w:rsidP="000028E5">
            <w:pPr>
              <w:rPr>
                <w:rFonts w:cs="Arial"/>
                <w:sz w:val="22"/>
                <w:szCs w:val="22"/>
              </w:rPr>
            </w:pPr>
            <w:r w:rsidRPr="000028E5">
              <w:rPr>
                <w:rFonts w:cs="Arial"/>
                <w:sz w:val="22"/>
                <w:szCs w:val="22"/>
              </w:rPr>
              <w:t>2014</w:t>
            </w:r>
          </w:p>
        </w:tc>
        <w:tc>
          <w:tcPr>
            <w:tcW w:w="2126" w:type="dxa"/>
          </w:tcPr>
          <w:p w:rsidR="0086316C" w:rsidRPr="000028E5" w:rsidRDefault="00587D83" w:rsidP="000028E5">
            <w:pPr>
              <w:rPr>
                <w:rFonts w:cs="Arial"/>
                <w:sz w:val="22"/>
                <w:szCs w:val="22"/>
              </w:rPr>
            </w:pPr>
            <w:r w:rsidRPr="00587D83">
              <w:rPr>
                <w:rFonts w:cs="Arial"/>
                <w:sz w:val="22"/>
                <w:szCs w:val="22"/>
              </w:rPr>
              <w:t>Corporate Services, Facilities and Property Management, Accessibility Coordinator</w:t>
            </w:r>
          </w:p>
        </w:tc>
        <w:tc>
          <w:tcPr>
            <w:tcW w:w="7875" w:type="dxa"/>
          </w:tcPr>
          <w:p w:rsidR="0086316C" w:rsidRDefault="00260993" w:rsidP="00E86873">
            <w:pPr>
              <w:rPr>
                <w:rFonts w:cs="Arial"/>
                <w:sz w:val="22"/>
                <w:szCs w:val="22"/>
              </w:rPr>
            </w:pPr>
            <w:r>
              <w:rPr>
                <w:rFonts w:cs="Arial"/>
                <w:sz w:val="22"/>
                <w:szCs w:val="22"/>
              </w:rPr>
              <w:t xml:space="preserve">Implementation of this “project” has not </w:t>
            </w:r>
            <w:r w:rsidR="00E86873">
              <w:rPr>
                <w:rFonts w:cs="Arial"/>
                <w:sz w:val="22"/>
                <w:szCs w:val="22"/>
              </w:rPr>
              <w:t xml:space="preserve">yet </w:t>
            </w:r>
            <w:r>
              <w:rPr>
                <w:rFonts w:cs="Arial"/>
                <w:sz w:val="22"/>
                <w:szCs w:val="22"/>
              </w:rPr>
              <w:t>started.</w:t>
            </w:r>
          </w:p>
          <w:p w:rsidR="001F39B5" w:rsidRDefault="001F39B5" w:rsidP="00E86873">
            <w:pPr>
              <w:rPr>
                <w:rFonts w:cs="Arial"/>
                <w:sz w:val="22"/>
                <w:szCs w:val="22"/>
              </w:rPr>
            </w:pPr>
          </w:p>
          <w:p w:rsidR="001F39B5" w:rsidRPr="000028E5" w:rsidRDefault="001F39B5" w:rsidP="00E86873">
            <w:pPr>
              <w:rPr>
                <w:rFonts w:cs="Arial"/>
                <w:sz w:val="22"/>
                <w:szCs w:val="22"/>
              </w:rPr>
            </w:pPr>
            <w:r>
              <w:rPr>
                <w:rFonts w:cs="Arial"/>
                <w:sz w:val="22"/>
                <w:szCs w:val="22"/>
              </w:rPr>
              <w:t xml:space="preserve">The plan is to move forward with </w:t>
            </w:r>
            <w:r w:rsidR="008870AD">
              <w:rPr>
                <w:rFonts w:cs="Arial"/>
                <w:sz w:val="22"/>
                <w:szCs w:val="22"/>
              </w:rPr>
              <w:t xml:space="preserve">research for </w:t>
            </w:r>
            <w:r>
              <w:rPr>
                <w:rFonts w:cs="Arial"/>
                <w:sz w:val="22"/>
                <w:szCs w:val="22"/>
              </w:rPr>
              <w:t>this proposal, which will entail Corporate Policy amendment</w:t>
            </w:r>
            <w:r w:rsidR="008870AD">
              <w:rPr>
                <w:rFonts w:cs="Arial"/>
                <w:sz w:val="22"/>
                <w:szCs w:val="22"/>
              </w:rPr>
              <w:t xml:space="preserve"> if approved. </w:t>
            </w:r>
          </w:p>
        </w:tc>
      </w:tr>
      <w:tr w:rsidR="0086316C" w:rsidRPr="000028E5" w:rsidTr="0083142E">
        <w:tc>
          <w:tcPr>
            <w:tcW w:w="2127" w:type="dxa"/>
          </w:tcPr>
          <w:p w:rsidR="0086316C" w:rsidRPr="000028E5" w:rsidRDefault="0086316C" w:rsidP="000028E5">
            <w:pPr>
              <w:rPr>
                <w:rFonts w:cs="Arial"/>
                <w:sz w:val="22"/>
                <w:szCs w:val="22"/>
              </w:rPr>
            </w:pPr>
            <w:r w:rsidRPr="000028E5">
              <w:rPr>
                <w:rFonts w:cs="Arial"/>
                <w:sz w:val="22"/>
                <w:szCs w:val="22"/>
              </w:rPr>
              <w:t>Inclusion of Persons with Disabilities into existing Committees</w:t>
            </w:r>
          </w:p>
        </w:tc>
        <w:tc>
          <w:tcPr>
            <w:tcW w:w="5529" w:type="dxa"/>
          </w:tcPr>
          <w:p w:rsidR="0086316C" w:rsidRPr="000028E5" w:rsidRDefault="0086316C" w:rsidP="000028E5">
            <w:pPr>
              <w:rPr>
                <w:rFonts w:cs="Arial"/>
                <w:sz w:val="22"/>
                <w:szCs w:val="22"/>
              </w:rPr>
            </w:pPr>
            <w:r w:rsidRPr="000028E5">
              <w:rPr>
                <w:rFonts w:cs="Arial"/>
                <w:sz w:val="22"/>
                <w:szCs w:val="22"/>
              </w:rPr>
              <w:t xml:space="preserve">To encourage persons with disabilities or representatives of persons with disabilities to become members of City of Mississauga committees. </w:t>
            </w:r>
          </w:p>
          <w:p w:rsidR="0086316C" w:rsidRPr="000028E5" w:rsidRDefault="0086316C" w:rsidP="000028E5">
            <w:pPr>
              <w:rPr>
                <w:rFonts w:cs="Arial"/>
                <w:sz w:val="22"/>
                <w:szCs w:val="22"/>
              </w:rPr>
            </w:pPr>
          </w:p>
          <w:p w:rsidR="0086316C" w:rsidRPr="000028E5" w:rsidRDefault="0086316C" w:rsidP="00313D6A">
            <w:pPr>
              <w:rPr>
                <w:rFonts w:cs="Arial"/>
                <w:sz w:val="22"/>
                <w:szCs w:val="22"/>
              </w:rPr>
            </w:pPr>
            <w:r w:rsidRPr="000028E5">
              <w:rPr>
                <w:rFonts w:cs="Arial"/>
                <w:sz w:val="22"/>
                <w:szCs w:val="22"/>
              </w:rPr>
              <w:t xml:space="preserve">To </w:t>
            </w:r>
            <w:r w:rsidR="00313D6A">
              <w:rPr>
                <w:rFonts w:cs="Arial"/>
                <w:sz w:val="22"/>
                <w:szCs w:val="22"/>
              </w:rPr>
              <w:t xml:space="preserve">encourage </w:t>
            </w:r>
            <w:r w:rsidRPr="000028E5">
              <w:rPr>
                <w:rFonts w:cs="Arial"/>
                <w:sz w:val="22"/>
                <w:szCs w:val="22"/>
              </w:rPr>
              <w:t xml:space="preserve">persons with disabilities to be members of various Committees of Council (next Municipal Election). </w:t>
            </w:r>
          </w:p>
        </w:tc>
        <w:tc>
          <w:tcPr>
            <w:tcW w:w="850" w:type="dxa"/>
          </w:tcPr>
          <w:p w:rsidR="0086316C" w:rsidRPr="00297F1C" w:rsidRDefault="0086316C" w:rsidP="000028E5">
            <w:pPr>
              <w:rPr>
                <w:rFonts w:cs="Arial"/>
                <w:sz w:val="16"/>
                <w:szCs w:val="16"/>
              </w:rPr>
            </w:pPr>
            <w:r w:rsidRPr="00297F1C">
              <w:rPr>
                <w:rFonts w:cs="Arial"/>
                <w:sz w:val="16"/>
                <w:szCs w:val="16"/>
              </w:rPr>
              <w:t>Ongoing</w:t>
            </w: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313D6A" w:rsidRDefault="00313D6A"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2014</w:t>
            </w:r>
          </w:p>
        </w:tc>
        <w:tc>
          <w:tcPr>
            <w:tcW w:w="2126" w:type="dxa"/>
          </w:tcPr>
          <w:p w:rsidR="0086316C" w:rsidRPr="000028E5" w:rsidRDefault="0086316C" w:rsidP="000028E5">
            <w:pPr>
              <w:rPr>
                <w:rFonts w:cs="Arial"/>
                <w:sz w:val="22"/>
                <w:szCs w:val="22"/>
              </w:rPr>
            </w:pPr>
            <w:r w:rsidRPr="000028E5">
              <w:rPr>
                <w:rFonts w:cs="Arial"/>
                <w:sz w:val="22"/>
                <w:szCs w:val="22"/>
              </w:rPr>
              <w:t>Corporate Services, Facilities and Property Management, Accessibility Coordinator</w:t>
            </w:r>
          </w:p>
        </w:tc>
        <w:tc>
          <w:tcPr>
            <w:tcW w:w="7875" w:type="dxa"/>
          </w:tcPr>
          <w:p w:rsidR="00843BA3" w:rsidRDefault="000F6A1D" w:rsidP="00260993">
            <w:pPr>
              <w:rPr>
                <w:rFonts w:cs="Arial"/>
                <w:sz w:val="22"/>
                <w:szCs w:val="22"/>
              </w:rPr>
            </w:pPr>
            <w:r>
              <w:rPr>
                <w:rFonts w:cs="Arial"/>
                <w:sz w:val="22"/>
                <w:szCs w:val="22"/>
              </w:rPr>
              <w:t>Since up to 20% of the population consists of persons with disabilities</w:t>
            </w:r>
            <w:r w:rsidR="00843BA3">
              <w:rPr>
                <w:rFonts w:cs="Arial"/>
                <w:sz w:val="22"/>
                <w:szCs w:val="22"/>
              </w:rPr>
              <w:t>,</w:t>
            </w:r>
            <w:r>
              <w:rPr>
                <w:rFonts w:cs="Arial"/>
                <w:sz w:val="22"/>
                <w:szCs w:val="22"/>
              </w:rPr>
              <w:t xml:space="preserve"> it is inevitable that there will be persons with disabilities on various committees.</w:t>
            </w:r>
          </w:p>
          <w:p w:rsidR="00DD6753" w:rsidRDefault="00DD6753" w:rsidP="00260993">
            <w:pPr>
              <w:rPr>
                <w:rFonts w:cs="Arial"/>
                <w:sz w:val="22"/>
                <w:szCs w:val="22"/>
              </w:rPr>
            </w:pPr>
          </w:p>
          <w:p w:rsidR="00843BA3" w:rsidRDefault="000F6A1D" w:rsidP="00260993">
            <w:pPr>
              <w:rPr>
                <w:rFonts w:cs="Arial"/>
                <w:sz w:val="22"/>
                <w:szCs w:val="22"/>
              </w:rPr>
            </w:pPr>
            <w:r>
              <w:rPr>
                <w:rFonts w:cs="Arial"/>
                <w:sz w:val="22"/>
                <w:szCs w:val="22"/>
              </w:rPr>
              <w:t xml:space="preserve">Here are some examples </w:t>
            </w:r>
            <w:r w:rsidR="00843BA3">
              <w:rPr>
                <w:rFonts w:cs="Arial"/>
                <w:sz w:val="22"/>
                <w:szCs w:val="22"/>
              </w:rPr>
              <w:t>where persons with disabilities or representatives are involved in Mississauga committees:</w:t>
            </w:r>
          </w:p>
          <w:p w:rsidR="006371BE" w:rsidRDefault="006371BE" w:rsidP="00260993">
            <w:pPr>
              <w:rPr>
                <w:rFonts w:cs="Arial"/>
                <w:sz w:val="22"/>
                <w:szCs w:val="22"/>
              </w:rPr>
            </w:pPr>
          </w:p>
          <w:p w:rsidR="00260993" w:rsidRPr="00843BA3" w:rsidRDefault="006371BE" w:rsidP="00A27AD8">
            <w:pPr>
              <w:pStyle w:val="ListParagraph"/>
              <w:numPr>
                <w:ilvl w:val="0"/>
                <w:numId w:val="23"/>
              </w:numPr>
              <w:rPr>
                <w:rFonts w:cs="Arial"/>
                <w:sz w:val="22"/>
                <w:szCs w:val="22"/>
              </w:rPr>
            </w:pPr>
            <w:r w:rsidRPr="00843BA3">
              <w:rPr>
                <w:rFonts w:cs="Arial"/>
                <w:sz w:val="22"/>
                <w:szCs w:val="22"/>
              </w:rPr>
              <w:t xml:space="preserve">A member of the Public Vehicle Advisory Committee </w:t>
            </w:r>
            <w:r w:rsidR="000F6A1D" w:rsidRPr="00843BA3">
              <w:rPr>
                <w:rFonts w:cs="Arial"/>
                <w:sz w:val="22"/>
                <w:szCs w:val="22"/>
              </w:rPr>
              <w:t xml:space="preserve">was </w:t>
            </w:r>
            <w:r w:rsidRPr="00843BA3">
              <w:rPr>
                <w:rFonts w:cs="Arial"/>
                <w:sz w:val="22"/>
                <w:szCs w:val="22"/>
              </w:rPr>
              <w:t>a past member of the Accessibility Advisory Committee.</w:t>
            </w:r>
          </w:p>
          <w:p w:rsidR="00E40BD6" w:rsidRDefault="00E40BD6" w:rsidP="00260993">
            <w:pPr>
              <w:rPr>
                <w:rFonts w:cs="Arial"/>
                <w:sz w:val="22"/>
                <w:szCs w:val="22"/>
              </w:rPr>
            </w:pPr>
          </w:p>
          <w:p w:rsidR="00E40BD6" w:rsidRPr="00843BA3" w:rsidRDefault="00E40BD6" w:rsidP="00A27AD8">
            <w:pPr>
              <w:pStyle w:val="ListParagraph"/>
              <w:numPr>
                <w:ilvl w:val="0"/>
                <w:numId w:val="23"/>
              </w:numPr>
              <w:rPr>
                <w:rFonts w:cs="Arial"/>
                <w:sz w:val="22"/>
                <w:szCs w:val="22"/>
              </w:rPr>
            </w:pPr>
            <w:r w:rsidRPr="00843BA3">
              <w:rPr>
                <w:rFonts w:cs="Arial"/>
                <w:sz w:val="22"/>
                <w:szCs w:val="22"/>
              </w:rPr>
              <w:t xml:space="preserve">A Region of Peel AAC member is a member of the </w:t>
            </w:r>
            <w:r w:rsidR="000F6A1D" w:rsidRPr="00843BA3">
              <w:rPr>
                <w:rFonts w:cs="Arial"/>
                <w:sz w:val="22"/>
                <w:szCs w:val="22"/>
              </w:rPr>
              <w:t xml:space="preserve">Mississauga </w:t>
            </w:r>
            <w:r w:rsidRPr="00843BA3">
              <w:rPr>
                <w:rFonts w:cs="Arial"/>
                <w:sz w:val="22"/>
                <w:szCs w:val="22"/>
              </w:rPr>
              <w:t>Library Board.</w:t>
            </w:r>
          </w:p>
          <w:p w:rsidR="00214120" w:rsidRDefault="00214120" w:rsidP="00260993">
            <w:pPr>
              <w:rPr>
                <w:rFonts w:cs="Arial"/>
                <w:sz w:val="22"/>
                <w:szCs w:val="22"/>
              </w:rPr>
            </w:pPr>
          </w:p>
          <w:p w:rsidR="00214120" w:rsidRPr="00084931" w:rsidRDefault="00214120" w:rsidP="00A27AD8">
            <w:pPr>
              <w:pStyle w:val="ListParagraph"/>
              <w:numPr>
                <w:ilvl w:val="0"/>
                <w:numId w:val="23"/>
              </w:numPr>
              <w:rPr>
                <w:rFonts w:cs="Arial"/>
                <w:sz w:val="22"/>
                <w:szCs w:val="22"/>
              </w:rPr>
            </w:pPr>
            <w:r w:rsidRPr="00084931">
              <w:rPr>
                <w:rFonts w:cs="Arial"/>
                <w:sz w:val="22"/>
                <w:szCs w:val="22"/>
              </w:rPr>
              <w:t>The M</w:t>
            </w:r>
            <w:r w:rsidR="00783054">
              <w:rPr>
                <w:rFonts w:cs="Arial"/>
                <w:sz w:val="22"/>
                <w:szCs w:val="22"/>
              </w:rPr>
              <w:t xml:space="preserve">eadowvale/River Grove </w:t>
            </w:r>
            <w:r w:rsidR="00783054" w:rsidRPr="00084931">
              <w:rPr>
                <w:rFonts w:cs="Arial"/>
                <w:sz w:val="22"/>
                <w:szCs w:val="22"/>
              </w:rPr>
              <w:t>Youth</w:t>
            </w:r>
            <w:r w:rsidRPr="00084931">
              <w:rPr>
                <w:rFonts w:cs="Arial"/>
                <w:sz w:val="22"/>
                <w:szCs w:val="22"/>
              </w:rPr>
              <w:t xml:space="preserve"> Advisory Committee has a member with a physical disability.</w:t>
            </w:r>
          </w:p>
          <w:p w:rsidR="00843BA3" w:rsidRDefault="00843BA3" w:rsidP="00260993">
            <w:pPr>
              <w:rPr>
                <w:rFonts w:cs="Arial"/>
                <w:sz w:val="22"/>
                <w:szCs w:val="22"/>
              </w:rPr>
            </w:pPr>
          </w:p>
          <w:p w:rsidR="00260993" w:rsidRPr="00843BA3" w:rsidRDefault="00260993" w:rsidP="00843BA3">
            <w:pPr>
              <w:rPr>
                <w:rFonts w:cs="Arial"/>
                <w:sz w:val="22"/>
                <w:szCs w:val="22"/>
              </w:rPr>
            </w:pPr>
            <w:r w:rsidRPr="00843BA3">
              <w:rPr>
                <w:rFonts w:cs="Arial"/>
                <w:sz w:val="22"/>
                <w:szCs w:val="22"/>
              </w:rPr>
              <w:t xml:space="preserve">Accessibility Advisory Committee (AAC) members participate actively in various city public meetings and surveys. </w:t>
            </w:r>
          </w:p>
          <w:p w:rsidR="00297F1C" w:rsidRDefault="00297F1C" w:rsidP="00260993">
            <w:pPr>
              <w:rPr>
                <w:rFonts w:cs="Arial"/>
                <w:sz w:val="22"/>
                <w:szCs w:val="22"/>
              </w:rPr>
            </w:pPr>
          </w:p>
          <w:p w:rsidR="006F6DB7" w:rsidRDefault="00260993" w:rsidP="00260993">
            <w:pPr>
              <w:rPr>
                <w:rFonts w:cs="Arial"/>
                <w:sz w:val="22"/>
                <w:szCs w:val="22"/>
              </w:rPr>
            </w:pPr>
            <w:r>
              <w:rPr>
                <w:rFonts w:cs="Arial"/>
                <w:sz w:val="22"/>
                <w:szCs w:val="22"/>
              </w:rPr>
              <w:t xml:space="preserve">This item will be implemented more closely during the recruitment process for membership in the various Committees of Council.  </w:t>
            </w:r>
          </w:p>
          <w:p w:rsidR="00260993" w:rsidRPr="000028E5" w:rsidRDefault="00260993" w:rsidP="00260993">
            <w:pPr>
              <w:rPr>
                <w:rFonts w:cs="Arial"/>
                <w:sz w:val="22"/>
                <w:szCs w:val="22"/>
              </w:rPr>
            </w:pP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lastRenderedPageBreak/>
              <w:t>Policy Review and development of a statement of commitment to accessibility.</w:t>
            </w:r>
          </w:p>
          <w:p w:rsidR="00995C5A" w:rsidRPr="000028E5" w:rsidRDefault="00995C5A" w:rsidP="000028E5">
            <w:pPr>
              <w:rPr>
                <w:rFonts w:cs="Arial"/>
                <w:sz w:val="22"/>
                <w:szCs w:val="22"/>
              </w:rPr>
            </w:pPr>
            <w:r>
              <w:rPr>
                <w:rFonts w:cs="Arial"/>
                <w:sz w:val="22"/>
                <w:szCs w:val="22"/>
              </w:rPr>
              <w:t>(IASR, 3)</w:t>
            </w:r>
          </w:p>
        </w:tc>
        <w:tc>
          <w:tcPr>
            <w:tcW w:w="5529" w:type="dxa"/>
          </w:tcPr>
          <w:p w:rsidR="0086316C" w:rsidRPr="000028E5" w:rsidRDefault="0086316C" w:rsidP="000028E5">
            <w:pPr>
              <w:rPr>
                <w:rFonts w:cs="Arial"/>
                <w:sz w:val="22"/>
                <w:szCs w:val="22"/>
              </w:rPr>
            </w:pPr>
            <w:r w:rsidRPr="000028E5">
              <w:rPr>
                <w:rFonts w:cs="Arial"/>
                <w:sz w:val="22"/>
                <w:szCs w:val="22"/>
              </w:rPr>
              <w:t>Develop and maintain policies about how the City will achieve accessibility through meeting the requirements in the AODA, including the Integrated Accessibility Standards Regulation (IASR) and Accessible Cus</w:t>
            </w:r>
            <w:r w:rsidR="00DD6753">
              <w:rPr>
                <w:rFonts w:cs="Arial"/>
                <w:sz w:val="22"/>
                <w:szCs w:val="22"/>
              </w:rPr>
              <w:t>tomer Service Regulation (ACSR)</w:t>
            </w:r>
            <w:r w:rsidRPr="000028E5">
              <w:rPr>
                <w:rFonts w:cs="Arial"/>
                <w:sz w:val="22"/>
                <w:szCs w:val="22"/>
              </w:rPr>
              <w:t xml:space="preserve"> </w:t>
            </w:r>
          </w:p>
          <w:p w:rsidR="0086316C" w:rsidRPr="000028E5" w:rsidRDefault="0086316C" w:rsidP="000028E5">
            <w:pPr>
              <w:rPr>
                <w:rFonts w:cs="Arial"/>
                <w:sz w:val="22"/>
                <w:szCs w:val="22"/>
              </w:rPr>
            </w:pPr>
          </w:p>
          <w:p w:rsidR="0086316C" w:rsidRDefault="000874F2" w:rsidP="000028E5">
            <w:pPr>
              <w:rPr>
                <w:rFonts w:cs="Arial"/>
                <w:sz w:val="22"/>
                <w:szCs w:val="22"/>
              </w:rPr>
            </w:pPr>
            <w:r>
              <w:rPr>
                <w:rFonts w:cs="Arial"/>
                <w:sz w:val="22"/>
                <w:szCs w:val="22"/>
              </w:rPr>
              <w:t>Review and revise as required, p</w:t>
            </w:r>
            <w:r w:rsidR="0086316C" w:rsidRPr="000028E5">
              <w:rPr>
                <w:rFonts w:cs="Arial"/>
                <w:sz w:val="22"/>
                <w:szCs w:val="22"/>
              </w:rPr>
              <w:t>olicies related to procurement; alternate formats and communication support; recruitment; employee accommodation; workplace emergency response; disability management and return to work; performance management; career development and employee redeployment</w:t>
            </w:r>
            <w:r w:rsidR="00E434F4">
              <w:rPr>
                <w:rFonts w:cs="Arial"/>
                <w:sz w:val="22"/>
                <w:szCs w:val="22"/>
              </w:rPr>
              <w:t>.</w:t>
            </w:r>
          </w:p>
          <w:p w:rsidR="000874F2" w:rsidRPr="000028E5" w:rsidRDefault="000874F2"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 xml:space="preserve">This includes the regular three year review of existing Corporate policies with an accessibility lens. </w:t>
            </w:r>
          </w:p>
          <w:p w:rsidR="0086316C" w:rsidRPr="000028E5" w:rsidRDefault="0086316C" w:rsidP="000028E5">
            <w:pPr>
              <w:rPr>
                <w:rFonts w:cs="Arial"/>
                <w:sz w:val="22"/>
                <w:szCs w:val="22"/>
              </w:rPr>
            </w:pPr>
          </w:p>
          <w:p w:rsidR="0086316C" w:rsidRPr="000028E5" w:rsidRDefault="0086316C" w:rsidP="000028E5">
            <w:pPr>
              <w:rPr>
                <w:rFonts w:cs="Arial"/>
                <w:sz w:val="22"/>
                <w:szCs w:val="22"/>
              </w:rPr>
            </w:pPr>
          </w:p>
        </w:tc>
        <w:tc>
          <w:tcPr>
            <w:tcW w:w="850" w:type="dxa"/>
          </w:tcPr>
          <w:p w:rsidR="0086316C" w:rsidRPr="000028E5" w:rsidRDefault="0086316C" w:rsidP="000028E5">
            <w:pPr>
              <w:rPr>
                <w:rFonts w:cs="Arial"/>
                <w:sz w:val="22"/>
                <w:szCs w:val="22"/>
              </w:rPr>
            </w:pPr>
            <w:r w:rsidRPr="000028E5">
              <w:rPr>
                <w:rFonts w:cs="Arial"/>
                <w:sz w:val="22"/>
                <w:szCs w:val="22"/>
              </w:rPr>
              <w:t>2012</w:t>
            </w:r>
            <w:r w:rsidR="003E3299">
              <w:rPr>
                <w:rFonts w:cs="Arial"/>
                <w:sz w:val="22"/>
                <w:szCs w:val="22"/>
              </w:rPr>
              <w:t>/2013</w:t>
            </w: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3E3299" w:rsidP="000028E5">
            <w:pPr>
              <w:rPr>
                <w:rFonts w:cs="Arial"/>
                <w:sz w:val="22"/>
                <w:szCs w:val="22"/>
              </w:rPr>
            </w:pPr>
            <w:r>
              <w:rPr>
                <w:rFonts w:cs="Arial"/>
                <w:sz w:val="22"/>
                <w:szCs w:val="22"/>
              </w:rPr>
              <w:t>2013</w:t>
            </w: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AA4666" w:rsidRDefault="00AA4666" w:rsidP="000028E5">
            <w:pPr>
              <w:rPr>
                <w:rFonts w:cs="Arial"/>
                <w:sz w:val="22"/>
                <w:szCs w:val="22"/>
              </w:rPr>
            </w:pPr>
          </w:p>
          <w:p w:rsidR="0086316C" w:rsidRPr="00AA4666" w:rsidRDefault="0086316C" w:rsidP="000028E5">
            <w:pPr>
              <w:rPr>
                <w:rFonts w:cs="Arial"/>
                <w:sz w:val="22"/>
                <w:szCs w:val="22"/>
              </w:rPr>
            </w:pPr>
            <w:r w:rsidRPr="00AA4666">
              <w:rPr>
                <w:rFonts w:cs="Arial"/>
                <w:sz w:val="22"/>
                <w:szCs w:val="22"/>
              </w:rPr>
              <w:t>On</w:t>
            </w:r>
            <w:r w:rsidR="00AA4666">
              <w:rPr>
                <w:rFonts w:cs="Arial"/>
                <w:sz w:val="22"/>
                <w:szCs w:val="22"/>
              </w:rPr>
              <w:t>-</w:t>
            </w:r>
            <w:r w:rsidRPr="00AA4666">
              <w:rPr>
                <w:rFonts w:cs="Arial"/>
                <w:sz w:val="22"/>
                <w:szCs w:val="22"/>
              </w:rPr>
              <w:t>going</w:t>
            </w: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tc>
        <w:tc>
          <w:tcPr>
            <w:tcW w:w="2126" w:type="dxa"/>
          </w:tcPr>
          <w:p w:rsidR="0086316C" w:rsidRPr="000028E5" w:rsidRDefault="0086316C" w:rsidP="000028E5">
            <w:pPr>
              <w:rPr>
                <w:rFonts w:cs="Arial"/>
                <w:sz w:val="22"/>
                <w:szCs w:val="22"/>
              </w:rPr>
            </w:pPr>
            <w:r w:rsidRPr="000028E5">
              <w:rPr>
                <w:rFonts w:cs="Arial"/>
                <w:sz w:val="22"/>
                <w:szCs w:val="22"/>
              </w:rPr>
              <w:t>City Manager’s Office, City Strategy and Innovations, Corporate Policy Analyst</w:t>
            </w:r>
          </w:p>
        </w:tc>
        <w:tc>
          <w:tcPr>
            <w:tcW w:w="7875" w:type="dxa"/>
          </w:tcPr>
          <w:p w:rsidR="000874F2" w:rsidRDefault="000874F2" w:rsidP="000874F2">
            <w:pPr>
              <w:rPr>
                <w:rFonts w:cs="Arial"/>
                <w:sz w:val="22"/>
                <w:szCs w:val="22"/>
                <w:lang w:val="en-CA"/>
              </w:rPr>
            </w:pPr>
            <w:r w:rsidRPr="000874F2">
              <w:rPr>
                <w:rFonts w:cs="Arial"/>
                <w:sz w:val="22"/>
                <w:szCs w:val="22"/>
                <w:lang w:val="en-CA"/>
              </w:rPr>
              <w:t xml:space="preserve">Mississauga City Council approved an update to the Accessibility policy on June 17, 2013, to include the Built Environment. The policy includes the City’s statement of commitment and outlines the requirements developed under the </w:t>
            </w:r>
            <w:r w:rsidRPr="000874F2">
              <w:rPr>
                <w:rFonts w:cs="Arial"/>
                <w:i/>
                <w:iCs/>
                <w:sz w:val="22"/>
                <w:szCs w:val="22"/>
                <w:lang w:val="en-CA"/>
              </w:rPr>
              <w:t xml:space="preserve">Accessibility for Ontarians with Disabilities Act, 2005, </w:t>
            </w:r>
            <w:r w:rsidRPr="000874F2">
              <w:rPr>
                <w:rFonts w:cs="Arial"/>
                <w:sz w:val="22"/>
                <w:szCs w:val="22"/>
                <w:lang w:val="en-CA"/>
              </w:rPr>
              <w:t>specifically Ontario Regulation 429/07; the Accessibility Standards for Customer Service and Ontario Regulation 191/11, the Integrated Accessibility Standards (IASR). The policy also describes the framework for how the City will comply with the requirements. All City Corporate Policies and Procedures, by-laws</w:t>
            </w:r>
            <w:r w:rsidR="003E3299">
              <w:rPr>
                <w:rFonts w:cs="Arial"/>
                <w:sz w:val="22"/>
                <w:szCs w:val="22"/>
                <w:lang w:val="en-CA"/>
              </w:rPr>
              <w:t>,</w:t>
            </w:r>
            <w:r w:rsidRPr="000874F2">
              <w:rPr>
                <w:rFonts w:cs="Arial"/>
                <w:sz w:val="22"/>
                <w:szCs w:val="22"/>
                <w:lang w:val="en-CA"/>
              </w:rPr>
              <w:t xml:space="preserve"> standards and guidelines must comply with the standards developed under the AODA. </w:t>
            </w:r>
          </w:p>
          <w:p w:rsidR="00666097" w:rsidRPr="000874F2" w:rsidRDefault="00666097" w:rsidP="000874F2">
            <w:pPr>
              <w:rPr>
                <w:rFonts w:cs="Arial"/>
                <w:sz w:val="22"/>
                <w:szCs w:val="22"/>
                <w:lang w:val="en-CA"/>
              </w:rPr>
            </w:pPr>
          </w:p>
          <w:p w:rsidR="000874F2" w:rsidRPr="000874F2" w:rsidRDefault="000874F2" w:rsidP="000874F2">
            <w:pPr>
              <w:rPr>
                <w:rFonts w:cs="Arial"/>
                <w:sz w:val="22"/>
                <w:szCs w:val="22"/>
                <w:lang w:val="en-CA"/>
              </w:rPr>
            </w:pPr>
            <w:r w:rsidRPr="000874F2">
              <w:rPr>
                <w:rFonts w:cs="Arial"/>
                <w:sz w:val="22"/>
                <w:szCs w:val="22"/>
                <w:lang w:val="en-CA"/>
              </w:rPr>
              <w:t xml:space="preserve">The Rehabilitation and Return to Work Policy has been revised to include expanded information on the return to work process and documented individual accommodation plans. The policy has also been renamed Short Term and Long Term Accommodation. The policy revision was adopted by Council on December 11, 2013. </w:t>
            </w:r>
          </w:p>
          <w:p w:rsidR="000874F2" w:rsidRPr="000874F2" w:rsidRDefault="000874F2" w:rsidP="000874F2">
            <w:pPr>
              <w:rPr>
                <w:rFonts w:cs="Arial"/>
                <w:sz w:val="22"/>
                <w:szCs w:val="22"/>
                <w:lang w:val="en-CA"/>
              </w:rPr>
            </w:pPr>
          </w:p>
          <w:p w:rsidR="000874F2" w:rsidRPr="000874F2" w:rsidRDefault="000874F2" w:rsidP="000874F2">
            <w:pPr>
              <w:rPr>
                <w:rFonts w:cs="Arial"/>
                <w:sz w:val="22"/>
                <w:szCs w:val="22"/>
                <w:lang w:val="en-CA"/>
              </w:rPr>
            </w:pPr>
            <w:r w:rsidRPr="000874F2">
              <w:rPr>
                <w:rFonts w:cs="Arial"/>
                <w:sz w:val="22"/>
                <w:szCs w:val="22"/>
                <w:lang w:val="en-CA"/>
              </w:rPr>
              <w:t xml:space="preserve">The City’s recruitment policies are currently under review to ensure that each individual’s accessibility needs are considered in all aspects of the recruitment process. These policies include: Position Authorization; Temporary Transfers; Job Postings and Advertisements; Candidate Selection Process; and Handling Applications. </w:t>
            </w:r>
          </w:p>
          <w:p w:rsidR="000874F2" w:rsidRPr="000874F2" w:rsidRDefault="000874F2" w:rsidP="000874F2">
            <w:pPr>
              <w:rPr>
                <w:rFonts w:cs="Arial"/>
                <w:sz w:val="22"/>
                <w:szCs w:val="22"/>
                <w:lang w:val="en-CA"/>
              </w:rPr>
            </w:pPr>
          </w:p>
          <w:p w:rsidR="002D00CD" w:rsidRDefault="000874F2" w:rsidP="00001989">
            <w:pPr>
              <w:rPr>
                <w:rFonts w:cs="Arial"/>
                <w:sz w:val="22"/>
                <w:szCs w:val="22"/>
                <w:lang w:val="en-CA"/>
              </w:rPr>
            </w:pPr>
            <w:r w:rsidRPr="000874F2">
              <w:rPr>
                <w:rFonts w:cs="Arial"/>
                <w:sz w:val="22"/>
                <w:szCs w:val="22"/>
                <w:lang w:val="en-CA"/>
              </w:rPr>
              <w:t xml:space="preserve">Policies related to the built environment/design of public spaces are being reviewed to ensure they meet the requirements of the IASR.  The following policies have been revised to date: Community Garden Site Selection and Employee Paid Parking. Other policies under review are: Construction of Walkways; Pedestrian Crosswalks; and Sidewalk Requirements. </w:t>
            </w:r>
          </w:p>
          <w:p w:rsidR="00AA4666" w:rsidRPr="000028E5" w:rsidRDefault="00AA4666" w:rsidP="00001989">
            <w:pPr>
              <w:rPr>
                <w:rFonts w:cs="Arial"/>
                <w:sz w:val="22"/>
                <w:szCs w:val="22"/>
              </w:rPr>
            </w:pPr>
          </w:p>
        </w:tc>
      </w:tr>
      <w:tr w:rsidR="00001989" w:rsidRPr="000028E5" w:rsidTr="0083142E">
        <w:tc>
          <w:tcPr>
            <w:tcW w:w="2127" w:type="dxa"/>
          </w:tcPr>
          <w:p w:rsidR="00001989" w:rsidRPr="000028E5" w:rsidRDefault="00001989" w:rsidP="000028E5">
            <w:pPr>
              <w:rPr>
                <w:rFonts w:cs="Arial"/>
                <w:sz w:val="22"/>
                <w:szCs w:val="22"/>
              </w:rPr>
            </w:pPr>
            <w:r>
              <w:rPr>
                <w:rFonts w:cs="Arial"/>
                <w:sz w:val="22"/>
                <w:szCs w:val="22"/>
              </w:rPr>
              <w:lastRenderedPageBreak/>
              <w:t>By-Law Review</w:t>
            </w:r>
          </w:p>
        </w:tc>
        <w:tc>
          <w:tcPr>
            <w:tcW w:w="5529" w:type="dxa"/>
          </w:tcPr>
          <w:p w:rsidR="00001989" w:rsidRDefault="00296975" w:rsidP="00296975">
            <w:pPr>
              <w:rPr>
                <w:rFonts w:cs="Arial"/>
                <w:sz w:val="22"/>
                <w:szCs w:val="22"/>
              </w:rPr>
            </w:pPr>
            <w:r w:rsidRPr="00296975">
              <w:rPr>
                <w:rFonts w:cs="Arial"/>
                <w:sz w:val="22"/>
                <w:szCs w:val="22"/>
              </w:rPr>
              <w:t>Review</w:t>
            </w:r>
            <w:r>
              <w:rPr>
                <w:rFonts w:cs="Arial"/>
                <w:sz w:val="22"/>
                <w:szCs w:val="22"/>
              </w:rPr>
              <w:t xml:space="preserve"> </w:t>
            </w:r>
            <w:r w:rsidRPr="00296975">
              <w:rPr>
                <w:rFonts w:cs="Arial"/>
                <w:sz w:val="22"/>
                <w:szCs w:val="22"/>
              </w:rPr>
              <w:t xml:space="preserve">and revise </w:t>
            </w:r>
            <w:r>
              <w:rPr>
                <w:rFonts w:cs="Arial"/>
                <w:sz w:val="22"/>
                <w:szCs w:val="22"/>
              </w:rPr>
              <w:t xml:space="preserve">City by-laws with an accessibility lens. </w:t>
            </w:r>
          </w:p>
          <w:p w:rsidR="00296975" w:rsidRDefault="00296975" w:rsidP="00296975">
            <w:pPr>
              <w:rPr>
                <w:rFonts w:cs="Arial"/>
                <w:sz w:val="22"/>
                <w:szCs w:val="22"/>
              </w:rPr>
            </w:pPr>
          </w:p>
          <w:p w:rsidR="00296975" w:rsidRPr="000028E5" w:rsidRDefault="00FF0679" w:rsidP="00FF0679">
            <w:pPr>
              <w:rPr>
                <w:rFonts w:cs="Arial"/>
                <w:sz w:val="22"/>
                <w:szCs w:val="22"/>
              </w:rPr>
            </w:pPr>
            <w:r>
              <w:rPr>
                <w:rFonts w:cs="Arial"/>
                <w:sz w:val="22"/>
                <w:szCs w:val="22"/>
              </w:rPr>
              <w:t>E</w:t>
            </w:r>
            <w:r w:rsidR="00296975">
              <w:rPr>
                <w:rFonts w:cs="Arial"/>
                <w:sz w:val="22"/>
                <w:szCs w:val="22"/>
              </w:rPr>
              <w:t xml:space="preserve">xisting </w:t>
            </w:r>
            <w:r>
              <w:rPr>
                <w:rFonts w:cs="Arial"/>
                <w:sz w:val="22"/>
                <w:szCs w:val="22"/>
              </w:rPr>
              <w:t xml:space="preserve">and new </w:t>
            </w:r>
            <w:r w:rsidR="00296975">
              <w:rPr>
                <w:rFonts w:cs="Arial"/>
                <w:sz w:val="22"/>
                <w:szCs w:val="22"/>
              </w:rPr>
              <w:t xml:space="preserve">City by-laws </w:t>
            </w:r>
            <w:r>
              <w:rPr>
                <w:rFonts w:cs="Arial"/>
                <w:sz w:val="22"/>
                <w:szCs w:val="22"/>
              </w:rPr>
              <w:t xml:space="preserve">need to incorporate </w:t>
            </w:r>
            <w:r w:rsidR="00296975">
              <w:rPr>
                <w:rFonts w:cs="Arial"/>
                <w:sz w:val="22"/>
                <w:szCs w:val="22"/>
              </w:rPr>
              <w:t xml:space="preserve">the Regulations under the AODA.  For example, </w:t>
            </w:r>
            <w:r>
              <w:rPr>
                <w:rFonts w:cs="Arial"/>
                <w:sz w:val="22"/>
                <w:szCs w:val="22"/>
              </w:rPr>
              <w:t>Traffic By-Law, Parks by-law, Signage By-law</w:t>
            </w:r>
            <w:r w:rsidR="00CD67E8">
              <w:rPr>
                <w:rFonts w:cs="Arial"/>
                <w:sz w:val="22"/>
                <w:szCs w:val="22"/>
              </w:rPr>
              <w:t>, Golf By-law</w:t>
            </w:r>
            <w:r>
              <w:rPr>
                <w:rFonts w:cs="Arial"/>
                <w:sz w:val="22"/>
                <w:szCs w:val="22"/>
              </w:rPr>
              <w:t xml:space="preserve"> etc…</w:t>
            </w:r>
          </w:p>
        </w:tc>
        <w:tc>
          <w:tcPr>
            <w:tcW w:w="850" w:type="dxa"/>
          </w:tcPr>
          <w:p w:rsidR="00001989" w:rsidRPr="00296975" w:rsidRDefault="00296975" w:rsidP="000028E5">
            <w:pPr>
              <w:rPr>
                <w:rFonts w:cs="Arial"/>
                <w:sz w:val="16"/>
                <w:szCs w:val="16"/>
              </w:rPr>
            </w:pPr>
            <w:r w:rsidRPr="00296975">
              <w:rPr>
                <w:rFonts w:cs="Arial"/>
                <w:sz w:val="16"/>
                <w:szCs w:val="16"/>
              </w:rPr>
              <w:t>Ongoing</w:t>
            </w:r>
          </w:p>
        </w:tc>
        <w:tc>
          <w:tcPr>
            <w:tcW w:w="2126" w:type="dxa"/>
          </w:tcPr>
          <w:p w:rsidR="00001989" w:rsidRPr="000028E5" w:rsidRDefault="000171AF" w:rsidP="000028E5">
            <w:pPr>
              <w:rPr>
                <w:rFonts w:cs="Arial"/>
                <w:sz w:val="22"/>
                <w:szCs w:val="22"/>
              </w:rPr>
            </w:pPr>
            <w:r>
              <w:rPr>
                <w:rFonts w:cs="Arial"/>
                <w:sz w:val="22"/>
                <w:szCs w:val="22"/>
              </w:rPr>
              <w:t xml:space="preserve">All Departments </w:t>
            </w:r>
            <w:r w:rsidR="00E106D1">
              <w:rPr>
                <w:rFonts w:cs="Arial"/>
                <w:sz w:val="22"/>
                <w:szCs w:val="22"/>
              </w:rPr>
              <w:t>in conjunction with the Accessibility Coordinator</w:t>
            </w:r>
          </w:p>
        </w:tc>
        <w:tc>
          <w:tcPr>
            <w:tcW w:w="7875" w:type="dxa"/>
          </w:tcPr>
          <w:p w:rsidR="00001989" w:rsidRPr="000874F2" w:rsidRDefault="00191A0E" w:rsidP="000874F2">
            <w:pPr>
              <w:rPr>
                <w:rFonts w:cs="Arial"/>
                <w:sz w:val="22"/>
                <w:szCs w:val="22"/>
                <w:lang w:val="en-CA"/>
              </w:rPr>
            </w:pPr>
            <w:r>
              <w:rPr>
                <w:rFonts w:cs="Arial"/>
                <w:sz w:val="22"/>
                <w:szCs w:val="22"/>
                <w:lang w:val="en-CA"/>
              </w:rPr>
              <w:t>A plan to monitor by law review</w:t>
            </w:r>
            <w:r w:rsidR="00E106D1">
              <w:rPr>
                <w:rFonts w:cs="Arial"/>
                <w:sz w:val="22"/>
                <w:szCs w:val="22"/>
                <w:lang w:val="en-CA"/>
              </w:rPr>
              <w:t>s</w:t>
            </w:r>
            <w:r>
              <w:rPr>
                <w:rFonts w:cs="Arial"/>
                <w:sz w:val="22"/>
                <w:szCs w:val="22"/>
                <w:lang w:val="en-CA"/>
              </w:rPr>
              <w:t xml:space="preserve"> will be developed. </w:t>
            </w: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t>Procurement Process ensures the acquisition of accessible goods, services or facilities.</w:t>
            </w:r>
          </w:p>
          <w:p w:rsidR="00995C5A" w:rsidRPr="000028E5" w:rsidRDefault="00995C5A" w:rsidP="000028E5">
            <w:pPr>
              <w:rPr>
                <w:rFonts w:cs="Arial"/>
                <w:sz w:val="22"/>
                <w:szCs w:val="22"/>
              </w:rPr>
            </w:pPr>
            <w:r>
              <w:rPr>
                <w:rFonts w:cs="Arial"/>
                <w:sz w:val="22"/>
                <w:szCs w:val="22"/>
              </w:rPr>
              <w:t>(IASR, 5,6)</w:t>
            </w:r>
          </w:p>
        </w:tc>
        <w:tc>
          <w:tcPr>
            <w:tcW w:w="5529" w:type="dxa"/>
          </w:tcPr>
          <w:p w:rsidR="0086316C" w:rsidRPr="000028E5" w:rsidRDefault="0086316C" w:rsidP="000028E5">
            <w:pPr>
              <w:rPr>
                <w:rFonts w:cs="Arial"/>
                <w:sz w:val="22"/>
                <w:szCs w:val="22"/>
              </w:rPr>
            </w:pPr>
            <w:r w:rsidRPr="000028E5">
              <w:rPr>
                <w:rFonts w:cs="Arial"/>
                <w:sz w:val="22"/>
                <w:szCs w:val="22"/>
              </w:rPr>
              <w:t xml:space="preserve">Develop a process to incorporate accessibility criteria and features when procuring or acquiring goods, services, or facilities.  This will include accessibility features when designing, procuring or acquiring </w:t>
            </w:r>
            <w:r w:rsidR="00396115" w:rsidRPr="000028E5">
              <w:rPr>
                <w:rFonts w:cs="Arial"/>
                <w:sz w:val="22"/>
                <w:szCs w:val="22"/>
              </w:rPr>
              <w:t>self-service</w:t>
            </w:r>
            <w:r w:rsidRPr="000028E5">
              <w:rPr>
                <w:rFonts w:cs="Arial"/>
                <w:sz w:val="22"/>
                <w:szCs w:val="22"/>
              </w:rPr>
              <w:t xml:space="preserve"> kiosks. </w:t>
            </w:r>
          </w:p>
        </w:tc>
        <w:tc>
          <w:tcPr>
            <w:tcW w:w="850" w:type="dxa"/>
          </w:tcPr>
          <w:p w:rsidR="0086316C" w:rsidRPr="000028E5" w:rsidRDefault="00DF226B" w:rsidP="000028E5">
            <w:pPr>
              <w:rPr>
                <w:rFonts w:cs="Arial"/>
                <w:sz w:val="22"/>
                <w:szCs w:val="22"/>
              </w:rPr>
            </w:pPr>
            <w:r>
              <w:rPr>
                <w:rFonts w:cs="Arial"/>
                <w:sz w:val="22"/>
                <w:szCs w:val="22"/>
              </w:rPr>
              <w:t>2013</w:t>
            </w:r>
          </w:p>
        </w:tc>
        <w:tc>
          <w:tcPr>
            <w:tcW w:w="2126" w:type="dxa"/>
          </w:tcPr>
          <w:p w:rsidR="0086316C" w:rsidRPr="000028E5" w:rsidRDefault="0086316C" w:rsidP="000028E5">
            <w:pPr>
              <w:rPr>
                <w:rFonts w:cs="Arial"/>
                <w:sz w:val="22"/>
                <w:szCs w:val="22"/>
              </w:rPr>
            </w:pPr>
            <w:r w:rsidRPr="000028E5">
              <w:rPr>
                <w:rFonts w:cs="Arial"/>
                <w:sz w:val="22"/>
                <w:szCs w:val="22"/>
              </w:rPr>
              <w:t xml:space="preserve">Corporate Services, Materiel Management, Senior Buyer </w:t>
            </w:r>
          </w:p>
        </w:tc>
        <w:tc>
          <w:tcPr>
            <w:tcW w:w="7875" w:type="dxa"/>
          </w:tcPr>
          <w:p w:rsidR="00694824" w:rsidRDefault="00694824" w:rsidP="00694824">
            <w:pPr>
              <w:rPr>
                <w:rFonts w:cs="Arial"/>
                <w:sz w:val="22"/>
                <w:szCs w:val="22"/>
                <w:lang w:val="en-CA"/>
              </w:rPr>
            </w:pPr>
            <w:r w:rsidRPr="00694824">
              <w:rPr>
                <w:rFonts w:cs="Arial"/>
                <w:sz w:val="22"/>
                <w:szCs w:val="22"/>
                <w:lang w:val="en-CA"/>
              </w:rPr>
              <w:t>The Contract Managers Guidebook was developed at a high level to provide Contract Managers advice on what accessibil</w:t>
            </w:r>
            <w:r>
              <w:rPr>
                <w:rFonts w:cs="Arial"/>
                <w:sz w:val="22"/>
                <w:szCs w:val="22"/>
                <w:lang w:val="en-CA"/>
              </w:rPr>
              <w:t xml:space="preserve">ity means to procurement. </w:t>
            </w:r>
            <w:r w:rsidR="00381211">
              <w:rPr>
                <w:rFonts w:cs="Arial"/>
                <w:sz w:val="22"/>
                <w:szCs w:val="22"/>
                <w:lang w:val="en-CA"/>
              </w:rPr>
              <w:t xml:space="preserve">The Guidebook includes a checklist </w:t>
            </w:r>
            <w:r w:rsidR="00DF226B">
              <w:rPr>
                <w:rFonts w:cs="Arial"/>
                <w:sz w:val="22"/>
                <w:szCs w:val="22"/>
                <w:lang w:val="en-CA"/>
              </w:rPr>
              <w:t xml:space="preserve">to be followed when planning and conducting procurements. </w:t>
            </w:r>
            <w:r>
              <w:rPr>
                <w:rFonts w:cs="Arial"/>
                <w:sz w:val="22"/>
                <w:szCs w:val="22"/>
                <w:lang w:val="en-CA"/>
              </w:rPr>
              <w:t>This G</w:t>
            </w:r>
            <w:r w:rsidRPr="00694824">
              <w:rPr>
                <w:rFonts w:cs="Arial"/>
                <w:sz w:val="22"/>
                <w:szCs w:val="22"/>
                <w:lang w:val="en-CA"/>
              </w:rPr>
              <w:t xml:space="preserve">uidebook is posted on </w:t>
            </w:r>
            <w:r>
              <w:rPr>
                <w:rFonts w:cs="Arial"/>
                <w:sz w:val="22"/>
                <w:szCs w:val="22"/>
                <w:lang w:val="en-CA"/>
              </w:rPr>
              <w:t>the Materiel Management and the Accessibility in</w:t>
            </w:r>
            <w:r w:rsidRPr="00694824">
              <w:rPr>
                <w:rFonts w:cs="Arial"/>
                <w:sz w:val="22"/>
                <w:szCs w:val="22"/>
                <w:lang w:val="en-CA"/>
              </w:rPr>
              <w:t>tranet site</w:t>
            </w:r>
            <w:r>
              <w:rPr>
                <w:rFonts w:cs="Arial"/>
                <w:sz w:val="22"/>
                <w:szCs w:val="22"/>
                <w:lang w:val="en-CA"/>
              </w:rPr>
              <w:t xml:space="preserve">s. </w:t>
            </w:r>
          </w:p>
          <w:p w:rsidR="00A6371E" w:rsidRDefault="00A6371E" w:rsidP="00694824">
            <w:pPr>
              <w:rPr>
                <w:rFonts w:cs="Arial"/>
                <w:sz w:val="22"/>
                <w:szCs w:val="22"/>
                <w:lang w:val="en-CA"/>
              </w:rPr>
            </w:pPr>
          </w:p>
          <w:p w:rsidR="00A6371E" w:rsidRDefault="00A6371E" w:rsidP="00694824">
            <w:pPr>
              <w:rPr>
                <w:rFonts w:cs="Arial"/>
                <w:sz w:val="22"/>
                <w:szCs w:val="22"/>
                <w:lang w:val="en-CA"/>
              </w:rPr>
            </w:pPr>
            <w:r>
              <w:rPr>
                <w:rFonts w:cs="Arial"/>
                <w:sz w:val="22"/>
                <w:szCs w:val="22"/>
                <w:lang w:val="en-CA"/>
              </w:rPr>
              <w:t>The Procurement Request Form (PRF) includes a statement: “Are there ‘Accessibility’ requirements that impact this procurement?”</w:t>
            </w:r>
          </w:p>
          <w:p w:rsidR="002E5D14" w:rsidRDefault="002E5D14" w:rsidP="00694824">
            <w:pPr>
              <w:rPr>
                <w:rFonts w:cs="Arial"/>
                <w:sz w:val="22"/>
                <w:szCs w:val="22"/>
                <w:lang w:val="en-CA"/>
              </w:rPr>
            </w:pPr>
          </w:p>
          <w:p w:rsidR="002E5D14" w:rsidRDefault="002E5D14" w:rsidP="00694824">
            <w:pPr>
              <w:rPr>
                <w:rFonts w:cs="Arial"/>
                <w:sz w:val="22"/>
                <w:szCs w:val="22"/>
                <w:lang w:val="en-CA"/>
              </w:rPr>
            </w:pPr>
            <w:r>
              <w:rPr>
                <w:rFonts w:cs="Arial"/>
                <w:sz w:val="22"/>
                <w:szCs w:val="22"/>
                <w:lang w:val="en-CA"/>
              </w:rPr>
              <w:t>An additional resource titled: Accessibility, Moving the Obligations in Procurement is available on the Materiel Management intranet site for staff to understand how to incorporate accessibility design, criteria and features into procurement.</w:t>
            </w:r>
          </w:p>
          <w:p w:rsidR="0025587F" w:rsidRDefault="0025587F" w:rsidP="00694824">
            <w:pPr>
              <w:rPr>
                <w:rFonts w:cs="Arial"/>
                <w:sz w:val="22"/>
                <w:szCs w:val="22"/>
                <w:lang w:val="en-CA"/>
              </w:rPr>
            </w:pPr>
          </w:p>
          <w:p w:rsidR="0025587F" w:rsidRDefault="0025587F" w:rsidP="00694824">
            <w:pPr>
              <w:rPr>
                <w:rFonts w:cs="Arial"/>
                <w:sz w:val="22"/>
                <w:szCs w:val="22"/>
                <w:lang w:val="en-CA"/>
              </w:rPr>
            </w:pPr>
            <w:r>
              <w:rPr>
                <w:rFonts w:cs="Arial"/>
                <w:sz w:val="22"/>
                <w:szCs w:val="22"/>
                <w:lang w:val="en-CA"/>
              </w:rPr>
              <w:t xml:space="preserve">Work with Legal Services is ongoing to ensure </w:t>
            </w:r>
            <w:r w:rsidR="00DF226B">
              <w:rPr>
                <w:rFonts w:cs="Arial"/>
                <w:sz w:val="22"/>
                <w:szCs w:val="22"/>
                <w:lang w:val="en-CA"/>
              </w:rPr>
              <w:t xml:space="preserve">procurement </w:t>
            </w:r>
            <w:r>
              <w:rPr>
                <w:rFonts w:cs="Arial"/>
                <w:sz w:val="22"/>
                <w:szCs w:val="22"/>
                <w:lang w:val="en-CA"/>
              </w:rPr>
              <w:t>agreements incorporate accessibility requirements language.</w:t>
            </w:r>
          </w:p>
          <w:p w:rsidR="0025587F" w:rsidRPr="00694824" w:rsidRDefault="0025587F" w:rsidP="00694824">
            <w:pPr>
              <w:rPr>
                <w:rFonts w:cs="Arial"/>
                <w:sz w:val="22"/>
                <w:szCs w:val="22"/>
                <w:lang w:val="en-CA"/>
              </w:rPr>
            </w:pPr>
          </w:p>
          <w:p w:rsidR="00694824" w:rsidRDefault="00DF226B" w:rsidP="00DF226B">
            <w:pPr>
              <w:rPr>
                <w:rFonts w:cs="Arial"/>
                <w:sz w:val="22"/>
                <w:szCs w:val="22"/>
                <w:lang w:val="en-CA"/>
              </w:rPr>
            </w:pPr>
            <w:r>
              <w:rPr>
                <w:rFonts w:cs="Arial"/>
                <w:sz w:val="22"/>
                <w:szCs w:val="22"/>
                <w:lang w:val="en-CA"/>
              </w:rPr>
              <w:t xml:space="preserve">The Breaking Down Barriers: Understanding the Integrated Accessibility Standards Regulation (IASR) booklet is being sent out to key vendors who are service providers to </w:t>
            </w:r>
            <w:r w:rsidR="00A6371E">
              <w:rPr>
                <w:rFonts w:cs="Arial"/>
                <w:sz w:val="22"/>
                <w:szCs w:val="22"/>
                <w:lang w:val="en-CA"/>
              </w:rPr>
              <w:t xml:space="preserve">the </w:t>
            </w:r>
            <w:r>
              <w:rPr>
                <w:rFonts w:cs="Arial"/>
                <w:sz w:val="22"/>
                <w:szCs w:val="22"/>
                <w:lang w:val="en-CA"/>
              </w:rPr>
              <w:t xml:space="preserve">public on the City’s behalf. </w:t>
            </w:r>
          </w:p>
          <w:p w:rsidR="00DF226B" w:rsidRDefault="00DF226B" w:rsidP="00DF226B">
            <w:pPr>
              <w:rPr>
                <w:rFonts w:cs="Arial"/>
                <w:sz w:val="22"/>
                <w:szCs w:val="22"/>
                <w:lang w:val="en-CA"/>
              </w:rPr>
            </w:pPr>
          </w:p>
          <w:p w:rsidR="00DF226B" w:rsidRDefault="00DF226B" w:rsidP="00DF226B">
            <w:pPr>
              <w:rPr>
                <w:rFonts w:cs="Arial"/>
                <w:sz w:val="22"/>
                <w:szCs w:val="22"/>
                <w:lang w:val="en-CA"/>
              </w:rPr>
            </w:pPr>
            <w:r w:rsidRPr="00DF226B">
              <w:rPr>
                <w:rFonts w:cs="Arial"/>
                <w:sz w:val="22"/>
                <w:szCs w:val="22"/>
                <w:lang w:val="en-CA"/>
              </w:rPr>
              <w:t xml:space="preserve">2013/2014 IASR </w:t>
            </w:r>
            <w:r>
              <w:rPr>
                <w:rFonts w:cs="Arial"/>
                <w:sz w:val="22"/>
                <w:szCs w:val="22"/>
                <w:lang w:val="en-CA"/>
              </w:rPr>
              <w:t xml:space="preserve">Staff </w:t>
            </w:r>
            <w:r w:rsidRPr="00DF226B">
              <w:rPr>
                <w:rFonts w:cs="Arial"/>
                <w:sz w:val="22"/>
                <w:szCs w:val="22"/>
                <w:lang w:val="en-CA"/>
              </w:rPr>
              <w:t>Training further reinforce</w:t>
            </w:r>
            <w:r w:rsidR="002E5D14">
              <w:rPr>
                <w:rFonts w:cs="Arial"/>
                <w:sz w:val="22"/>
                <w:szCs w:val="22"/>
                <w:lang w:val="en-CA"/>
              </w:rPr>
              <w:t>s</w:t>
            </w:r>
            <w:r w:rsidRPr="00DF226B">
              <w:rPr>
                <w:rFonts w:cs="Arial"/>
                <w:sz w:val="22"/>
                <w:szCs w:val="22"/>
                <w:lang w:val="en-CA"/>
              </w:rPr>
              <w:t xml:space="preserve"> this requirement.</w:t>
            </w:r>
          </w:p>
          <w:p w:rsidR="00DF226B" w:rsidRPr="000028E5" w:rsidRDefault="00DF226B" w:rsidP="00DF226B">
            <w:pPr>
              <w:rPr>
                <w:rFonts w:cs="Arial"/>
                <w:sz w:val="22"/>
                <w:szCs w:val="22"/>
              </w:rPr>
            </w:pP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lastRenderedPageBreak/>
              <w:t>Training on the IASR and Human Rights Code.</w:t>
            </w:r>
          </w:p>
          <w:p w:rsidR="005729ED" w:rsidRPr="000028E5" w:rsidRDefault="005729ED" w:rsidP="000028E5">
            <w:pPr>
              <w:rPr>
                <w:rFonts w:cs="Arial"/>
                <w:sz w:val="22"/>
                <w:szCs w:val="22"/>
              </w:rPr>
            </w:pPr>
            <w:r>
              <w:rPr>
                <w:rFonts w:cs="Arial"/>
                <w:sz w:val="22"/>
                <w:szCs w:val="22"/>
              </w:rPr>
              <w:t>(IASR, 7)</w:t>
            </w:r>
          </w:p>
        </w:tc>
        <w:tc>
          <w:tcPr>
            <w:tcW w:w="5529" w:type="dxa"/>
          </w:tcPr>
          <w:p w:rsidR="0086316C" w:rsidRDefault="0086316C" w:rsidP="000028E5">
            <w:pPr>
              <w:rPr>
                <w:rFonts w:cs="Arial"/>
                <w:sz w:val="22"/>
                <w:szCs w:val="22"/>
              </w:rPr>
            </w:pPr>
            <w:r w:rsidRPr="000028E5">
              <w:rPr>
                <w:rFonts w:cs="Arial"/>
                <w:sz w:val="22"/>
                <w:szCs w:val="22"/>
              </w:rPr>
              <w:t>Develop, deliver and coordinate mandatory accessibility training applicable to all employees, volunteers and 3</w:t>
            </w:r>
            <w:r w:rsidRPr="000028E5">
              <w:rPr>
                <w:rFonts w:cs="Arial"/>
                <w:sz w:val="22"/>
                <w:szCs w:val="22"/>
                <w:vertAlign w:val="superscript"/>
              </w:rPr>
              <w:t>rd</w:t>
            </w:r>
            <w:r w:rsidRPr="000028E5">
              <w:rPr>
                <w:rFonts w:cs="Arial"/>
                <w:sz w:val="22"/>
                <w:szCs w:val="22"/>
              </w:rPr>
              <w:t xml:space="preserve"> parties (i.e. face-to-face, e-learning, job-aids) and communication tactics.</w:t>
            </w:r>
          </w:p>
          <w:p w:rsidR="000E208B" w:rsidRPr="000028E5" w:rsidRDefault="000E208B"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Team 300 and functional areas responsible for delivering on the standards will need to receive more in-depth training appropriate to the duties of the employee group.</w:t>
            </w:r>
          </w:p>
          <w:p w:rsidR="0086316C" w:rsidRPr="000028E5" w:rsidRDefault="0086316C" w:rsidP="000028E5">
            <w:pPr>
              <w:rPr>
                <w:rFonts w:cs="Arial"/>
                <w:sz w:val="22"/>
                <w:szCs w:val="22"/>
              </w:rPr>
            </w:pPr>
            <w:r w:rsidRPr="000028E5">
              <w:rPr>
                <w:rFonts w:cs="Arial"/>
                <w:sz w:val="22"/>
                <w:szCs w:val="22"/>
              </w:rPr>
              <w:t xml:space="preserve"> </w:t>
            </w:r>
          </w:p>
          <w:p w:rsidR="0086316C" w:rsidRPr="000028E5" w:rsidRDefault="0086316C" w:rsidP="000028E5">
            <w:pPr>
              <w:rPr>
                <w:rFonts w:cs="Arial"/>
                <w:sz w:val="22"/>
                <w:szCs w:val="22"/>
              </w:rPr>
            </w:pPr>
          </w:p>
        </w:tc>
        <w:tc>
          <w:tcPr>
            <w:tcW w:w="850" w:type="dxa"/>
          </w:tcPr>
          <w:p w:rsidR="0086316C" w:rsidRPr="000028E5" w:rsidRDefault="0086316C" w:rsidP="000028E5">
            <w:pPr>
              <w:rPr>
                <w:rFonts w:cs="Arial"/>
                <w:sz w:val="22"/>
                <w:szCs w:val="22"/>
              </w:rPr>
            </w:pPr>
            <w:r w:rsidRPr="000028E5">
              <w:rPr>
                <w:rFonts w:cs="Arial"/>
                <w:sz w:val="22"/>
                <w:szCs w:val="22"/>
              </w:rPr>
              <w:t>2013</w:t>
            </w:r>
            <w:r w:rsidR="00BE1795">
              <w:rPr>
                <w:rFonts w:cs="Arial"/>
                <w:sz w:val="22"/>
                <w:szCs w:val="22"/>
              </w:rPr>
              <w:t xml:space="preserve"> -2014</w:t>
            </w:r>
          </w:p>
        </w:tc>
        <w:tc>
          <w:tcPr>
            <w:tcW w:w="2126" w:type="dxa"/>
          </w:tcPr>
          <w:p w:rsidR="0086316C" w:rsidRPr="000028E5" w:rsidRDefault="0086316C" w:rsidP="00FD536E">
            <w:pPr>
              <w:rPr>
                <w:rFonts w:cs="Arial"/>
                <w:sz w:val="22"/>
                <w:szCs w:val="22"/>
              </w:rPr>
            </w:pPr>
            <w:r w:rsidRPr="000028E5">
              <w:rPr>
                <w:rFonts w:cs="Arial"/>
                <w:sz w:val="22"/>
                <w:szCs w:val="22"/>
              </w:rPr>
              <w:t xml:space="preserve">Corporate Services, Human Resources, </w:t>
            </w:r>
            <w:r w:rsidR="00A72CFB">
              <w:rPr>
                <w:rFonts w:cs="Arial"/>
                <w:sz w:val="22"/>
                <w:szCs w:val="22"/>
              </w:rPr>
              <w:t>Manager, People Planning/Organ</w:t>
            </w:r>
            <w:r w:rsidR="00FD536E">
              <w:rPr>
                <w:rFonts w:cs="Arial"/>
                <w:sz w:val="22"/>
                <w:szCs w:val="22"/>
              </w:rPr>
              <w:t>-</w:t>
            </w:r>
            <w:proofErr w:type="spellStart"/>
            <w:r w:rsidR="00FD536E">
              <w:rPr>
                <w:rFonts w:cs="Arial"/>
                <w:sz w:val="22"/>
                <w:szCs w:val="22"/>
              </w:rPr>
              <w:t>iz</w:t>
            </w:r>
            <w:r w:rsidR="00A72CFB">
              <w:rPr>
                <w:rFonts w:cs="Arial"/>
                <w:sz w:val="22"/>
                <w:szCs w:val="22"/>
              </w:rPr>
              <w:t>ational</w:t>
            </w:r>
            <w:proofErr w:type="spellEnd"/>
            <w:r w:rsidR="00A72CFB">
              <w:rPr>
                <w:rFonts w:cs="Arial"/>
                <w:sz w:val="22"/>
                <w:szCs w:val="22"/>
              </w:rPr>
              <w:t xml:space="preserve"> Development </w:t>
            </w:r>
            <w:r w:rsidRPr="000028E5">
              <w:rPr>
                <w:rFonts w:cs="Arial"/>
                <w:sz w:val="22"/>
                <w:szCs w:val="22"/>
              </w:rPr>
              <w:t xml:space="preserve">Consultant </w:t>
            </w:r>
          </w:p>
        </w:tc>
        <w:tc>
          <w:tcPr>
            <w:tcW w:w="7875" w:type="dxa"/>
          </w:tcPr>
          <w:p w:rsidR="00BE1795" w:rsidRDefault="00BE1795" w:rsidP="00827D06">
            <w:pPr>
              <w:rPr>
                <w:rFonts w:cs="Arial"/>
                <w:sz w:val="22"/>
                <w:szCs w:val="22"/>
                <w:lang w:val="en-CA"/>
              </w:rPr>
            </w:pPr>
            <w:r w:rsidRPr="00827D06">
              <w:rPr>
                <w:rFonts w:cs="Arial"/>
                <w:sz w:val="22"/>
                <w:szCs w:val="22"/>
                <w:lang w:val="en-CA"/>
              </w:rPr>
              <w:t xml:space="preserve">Formed a cross-functional Training Resource Team to provide input into the development of the training and to assist in the delivery of the training including: Transit Training; Health &amp; Safety; Recreation Standards and Training; Fire and Emergency Services Training; </w:t>
            </w:r>
            <w:r w:rsidR="00FA5ACA" w:rsidRPr="00827D06">
              <w:rPr>
                <w:rFonts w:cs="Arial"/>
                <w:sz w:val="22"/>
                <w:szCs w:val="22"/>
                <w:lang w:val="en-CA"/>
              </w:rPr>
              <w:t>F&amp;PM Corporate Security</w:t>
            </w:r>
            <w:r w:rsidR="00827D06">
              <w:rPr>
                <w:rFonts w:cs="Arial"/>
                <w:sz w:val="22"/>
                <w:szCs w:val="22"/>
                <w:lang w:val="en-CA"/>
              </w:rPr>
              <w:t>.</w:t>
            </w:r>
          </w:p>
          <w:p w:rsidR="00827D06" w:rsidRPr="00827D06" w:rsidRDefault="00827D06" w:rsidP="00827D06">
            <w:pPr>
              <w:rPr>
                <w:rFonts w:cs="Arial"/>
                <w:sz w:val="22"/>
                <w:szCs w:val="22"/>
                <w:lang w:val="en-CA"/>
              </w:rPr>
            </w:pPr>
          </w:p>
          <w:p w:rsidR="00BE1795" w:rsidRDefault="00BE1795" w:rsidP="00827D06">
            <w:pPr>
              <w:rPr>
                <w:rFonts w:cs="Arial"/>
                <w:sz w:val="22"/>
                <w:szCs w:val="22"/>
                <w:lang w:val="en-CA"/>
              </w:rPr>
            </w:pPr>
            <w:r w:rsidRPr="00BE1795">
              <w:rPr>
                <w:rFonts w:cs="Arial"/>
                <w:sz w:val="22"/>
                <w:szCs w:val="22"/>
                <w:lang w:val="en-CA"/>
              </w:rPr>
              <w:t>Developed, delivered and coordinated City customized mandatory accessibility training applicable to all employees (</w:t>
            </w:r>
            <w:r w:rsidR="00FA5ACA" w:rsidRPr="00BE1795">
              <w:rPr>
                <w:rFonts w:cs="Arial"/>
                <w:sz w:val="22"/>
                <w:szCs w:val="22"/>
                <w:lang w:val="en-CA"/>
              </w:rPr>
              <w:t>i.e.</w:t>
            </w:r>
            <w:r w:rsidRPr="00BE1795">
              <w:rPr>
                <w:rFonts w:cs="Arial"/>
                <w:sz w:val="22"/>
                <w:szCs w:val="22"/>
                <w:lang w:val="en-CA"/>
              </w:rPr>
              <w:t xml:space="preserve"> face-to-face, e-learning, job-aids) and communication tactics to support the implementation of training.</w:t>
            </w:r>
          </w:p>
          <w:p w:rsidR="00827D06" w:rsidRPr="00BE1795" w:rsidRDefault="00827D06" w:rsidP="00827D06">
            <w:pPr>
              <w:rPr>
                <w:rFonts w:cs="Arial"/>
                <w:sz w:val="22"/>
                <w:szCs w:val="22"/>
                <w:lang w:val="en-CA"/>
              </w:rPr>
            </w:pPr>
          </w:p>
          <w:p w:rsidR="00BE1795" w:rsidRDefault="00BE1795" w:rsidP="00827D06">
            <w:pPr>
              <w:rPr>
                <w:rFonts w:cs="Arial"/>
                <w:sz w:val="22"/>
                <w:szCs w:val="22"/>
                <w:lang w:val="en-CA"/>
              </w:rPr>
            </w:pPr>
            <w:r w:rsidRPr="00BE1795">
              <w:rPr>
                <w:rFonts w:cs="Arial"/>
                <w:sz w:val="22"/>
                <w:szCs w:val="22"/>
                <w:lang w:val="en-CA"/>
              </w:rPr>
              <w:t>Develop</w:t>
            </w:r>
            <w:r w:rsidR="00FA5ACA">
              <w:rPr>
                <w:rFonts w:cs="Arial"/>
                <w:sz w:val="22"/>
                <w:szCs w:val="22"/>
                <w:lang w:val="en-CA"/>
              </w:rPr>
              <w:t>ed</w:t>
            </w:r>
            <w:r w:rsidRPr="00BE1795">
              <w:rPr>
                <w:rFonts w:cs="Arial"/>
                <w:sz w:val="22"/>
                <w:szCs w:val="22"/>
                <w:lang w:val="en-CA"/>
              </w:rPr>
              <w:t xml:space="preserve"> additional </w:t>
            </w:r>
            <w:r w:rsidR="00FA5ACA">
              <w:rPr>
                <w:rFonts w:cs="Arial"/>
                <w:sz w:val="22"/>
                <w:szCs w:val="22"/>
                <w:lang w:val="en-CA"/>
              </w:rPr>
              <w:t>Manager/Supervisor</w:t>
            </w:r>
            <w:r w:rsidRPr="00BE1795">
              <w:rPr>
                <w:rFonts w:cs="Arial"/>
                <w:sz w:val="22"/>
                <w:szCs w:val="22"/>
                <w:lang w:val="en-CA"/>
              </w:rPr>
              <w:t xml:space="preserve"> training to support the successful implementation of IASR standards, in particular elements of the Employment standard.</w:t>
            </w:r>
          </w:p>
          <w:p w:rsidR="00827D06" w:rsidRPr="00BE1795" w:rsidRDefault="00827D06" w:rsidP="00827D06">
            <w:pPr>
              <w:rPr>
                <w:rFonts w:cs="Arial"/>
                <w:sz w:val="22"/>
                <w:szCs w:val="22"/>
                <w:lang w:val="en-CA"/>
              </w:rPr>
            </w:pPr>
          </w:p>
          <w:p w:rsidR="00BE1795" w:rsidRDefault="00BE1795" w:rsidP="00827D06">
            <w:pPr>
              <w:rPr>
                <w:rFonts w:cs="Arial"/>
                <w:sz w:val="22"/>
                <w:szCs w:val="22"/>
                <w:lang w:val="en-CA"/>
              </w:rPr>
            </w:pPr>
            <w:r w:rsidRPr="00BE1795">
              <w:rPr>
                <w:rFonts w:cs="Arial"/>
                <w:sz w:val="22"/>
                <w:szCs w:val="22"/>
                <w:lang w:val="en-CA"/>
              </w:rPr>
              <w:t>Functional areas such as procurement, information and technology, library services, communications, transit and enforcement have provided training appropriate to the duties of the specific employee group participating in these service areas.</w:t>
            </w:r>
          </w:p>
          <w:p w:rsidR="00827D06" w:rsidRPr="00BE1795" w:rsidRDefault="00827D06" w:rsidP="00827D06">
            <w:pPr>
              <w:rPr>
                <w:rFonts w:cs="Arial"/>
                <w:sz w:val="22"/>
                <w:szCs w:val="22"/>
                <w:lang w:val="en-CA"/>
              </w:rPr>
            </w:pPr>
          </w:p>
          <w:p w:rsidR="00BE1795" w:rsidRDefault="00BE1795" w:rsidP="00827D06">
            <w:pPr>
              <w:rPr>
                <w:rFonts w:cs="Arial"/>
                <w:sz w:val="22"/>
                <w:szCs w:val="22"/>
                <w:lang w:val="en-CA"/>
              </w:rPr>
            </w:pPr>
            <w:r w:rsidRPr="00BE1795">
              <w:rPr>
                <w:rFonts w:cs="Arial"/>
                <w:sz w:val="22"/>
                <w:szCs w:val="22"/>
                <w:lang w:val="en-CA"/>
              </w:rPr>
              <w:t>Volunteers and 3</w:t>
            </w:r>
            <w:r w:rsidRPr="00BE1795">
              <w:rPr>
                <w:rFonts w:cs="Arial"/>
                <w:sz w:val="22"/>
                <w:szCs w:val="22"/>
                <w:vertAlign w:val="superscript"/>
                <w:lang w:val="en-CA"/>
              </w:rPr>
              <w:t>rd</w:t>
            </w:r>
            <w:r w:rsidRPr="00BE1795">
              <w:rPr>
                <w:rFonts w:cs="Arial"/>
                <w:sz w:val="22"/>
                <w:szCs w:val="22"/>
                <w:lang w:val="en-CA"/>
              </w:rPr>
              <w:t xml:space="preserve"> Parties vendors receive communication and the AODA IASR training booklet to complete the mandatory accessibility training.</w:t>
            </w:r>
          </w:p>
          <w:p w:rsidR="00827D06" w:rsidRDefault="00827D06" w:rsidP="00827D06">
            <w:pPr>
              <w:rPr>
                <w:rFonts w:cs="Arial"/>
                <w:sz w:val="22"/>
                <w:szCs w:val="22"/>
                <w:lang w:val="en-CA"/>
              </w:rPr>
            </w:pPr>
          </w:p>
          <w:p w:rsidR="00D66A3B" w:rsidRPr="00FA5ACA" w:rsidRDefault="00FA5ACA" w:rsidP="00827D06">
            <w:pPr>
              <w:rPr>
                <w:rFonts w:cs="Arial"/>
                <w:sz w:val="22"/>
                <w:szCs w:val="22"/>
                <w:lang w:val="en-CA"/>
              </w:rPr>
            </w:pPr>
            <w:r w:rsidRPr="00FA5ACA">
              <w:rPr>
                <w:rFonts w:cs="Arial"/>
                <w:sz w:val="22"/>
                <w:szCs w:val="22"/>
                <w:lang w:val="en-CA"/>
              </w:rPr>
              <w:t>Mayor, Members of Council and Committees of Council receive communication and the AODA IASR training booklet to complete the mandatory accessibility training</w:t>
            </w:r>
          </w:p>
          <w:p w:rsidR="00D66A3B" w:rsidRPr="000028E5" w:rsidRDefault="00D66A3B" w:rsidP="00294A1D">
            <w:pPr>
              <w:rPr>
                <w:rFonts w:cs="Arial"/>
                <w:sz w:val="22"/>
                <w:szCs w:val="22"/>
              </w:rPr>
            </w:pPr>
          </w:p>
        </w:tc>
      </w:tr>
      <w:tr w:rsidR="0086316C" w:rsidRPr="000028E5" w:rsidTr="0083142E">
        <w:tc>
          <w:tcPr>
            <w:tcW w:w="2127" w:type="dxa"/>
          </w:tcPr>
          <w:p w:rsidR="0086316C" w:rsidRPr="000028E5" w:rsidRDefault="0086316C" w:rsidP="000028E5">
            <w:pPr>
              <w:rPr>
                <w:rFonts w:cs="Arial"/>
                <w:sz w:val="22"/>
                <w:szCs w:val="22"/>
              </w:rPr>
            </w:pPr>
            <w:r w:rsidRPr="000028E5">
              <w:rPr>
                <w:rFonts w:cs="Arial"/>
                <w:sz w:val="22"/>
                <w:szCs w:val="22"/>
              </w:rPr>
              <w:t>Communication Strategy</w:t>
            </w:r>
          </w:p>
        </w:tc>
        <w:tc>
          <w:tcPr>
            <w:tcW w:w="5529" w:type="dxa"/>
          </w:tcPr>
          <w:p w:rsidR="0086316C" w:rsidRPr="000028E5" w:rsidRDefault="0086316C" w:rsidP="000028E5">
            <w:pPr>
              <w:rPr>
                <w:rFonts w:cs="Arial"/>
                <w:sz w:val="22"/>
                <w:szCs w:val="22"/>
              </w:rPr>
            </w:pPr>
            <w:r w:rsidRPr="000028E5">
              <w:rPr>
                <w:rFonts w:cs="Arial"/>
                <w:sz w:val="22"/>
                <w:szCs w:val="22"/>
              </w:rPr>
              <w:t>Continued implementation of a communication campaign to increase awareness of accessibility issues and to inform staff and the public about issues related to persons with disabilities.</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 xml:space="preserve">Ongoing tactics to be implemented such as: news </w:t>
            </w:r>
            <w:r w:rsidRPr="000028E5">
              <w:rPr>
                <w:rFonts w:cs="Arial"/>
                <w:sz w:val="22"/>
                <w:szCs w:val="22"/>
              </w:rPr>
              <w:lastRenderedPageBreak/>
              <w:t>releases, articles in Councillors</w:t>
            </w:r>
            <w:r w:rsidR="00FD536E">
              <w:rPr>
                <w:rFonts w:cs="Arial"/>
                <w:sz w:val="22"/>
                <w:szCs w:val="22"/>
              </w:rPr>
              <w:t>’</w:t>
            </w:r>
            <w:r w:rsidRPr="000028E5">
              <w:rPr>
                <w:rFonts w:cs="Arial"/>
                <w:sz w:val="22"/>
                <w:szCs w:val="22"/>
              </w:rPr>
              <w:t xml:space="preserve"> newsletters, City Managers sessions, e-newsletters, Network articles, highlight International Day of Persons with Disabilities, website information. </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Development and implementation of a communication plan regarding the Integrated Accessibility Standard.</w:t>
            </w:r>
          </w:p>
          <w:p w:rsidR="0086316C" w:rsidRPr="000028E5" w:rsidRDefault="0086316C" w:rsidP="000028E5">
            <w:pPr>
              <w:rPr>
                <w:rFonts w:cs="Arial"/>
                <w:sz w:val="22"/>
                <w:szCs w:val="22"/>
              </w:rPr>
            </w:pPr>
          </w:p>
        </w:tc>
        <w:tc>
          <w:tcPr>
            <w:tcW w:w="850" w:type="dxa"/>
          </w:tcPr>
          <w:p w:rsidR="0086316C" w:rsidRPr="00AA4666" w:rsidRDefault="0086316C" w:rsidP="000028E5">
            <w:pPr>
              <w:rPr>
                <w:rFonts w:cs="Arial"/>
                <w:sz w:val="22"/>
                <w:szCs w:val="22"/>
              </w:rPr>
            </w:pPr>
            <w:r w:rsidRPr="00AA4666">
              <w:rPr>
                <w:rFonts w:cs="Arial"/>
                <w:sz w:val="22"/>
                <w:szCs w:val="22"/>
              </w:rPr>
              <w:lastRenderedPageBreak/>
              <w:t>On</w:t>
            </w:r>
            <w:r w:rsidR="00AA4666">
              <w:rPr>
                <w:rFonts w:cs="Arial"/>
                <w:sz w:val="22"/>
                <w:szCs w:val="22"/>
              </w:rPr>
              <w:t>-</w:t>
            </w:r>
            <w:r w:rsidRPr="00AA4666">
              <w:rPr>
                <w:rFonts w:cs="Arial"/>
                <w:sz w:val="22"/>
                <w:szCs w:val="22"/>
              </w:rPr>
              <w:t>going</w:t>
            </w: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2011 - 2015</w:t>
            </w:r>
          </w:p>
          <w:p w:rsidR="0086316C" w:rsidRPr="000028E5" w:rsidRDefault="0086316C" w:rsidP="000028E5">
            <w:pPr>
              <w:rPr>
                <w:rFonts w:cs="Arial"/>
                <w:sz w:val="22"/>
                <w:szCs w:val="22"/>
              </w:rPr>
            </w:pPr>
          </w:p>
        </w:tc>
        <w:tc>
          <w:tcPr>
            <w:tcW w:w="2126" w:type="dxa"/>
          </w:tcPr>
          <w:p w:rsidR="0086316C" w:rsidRPr="000028E5" w:rsidRDefault="0086316C" w:rsidP="000028E5">
            <w:pPr>
              <w:rPr>
                <w:rFonts w:cs="Arial"/>
                <w:sz w:val="22"/>
                <w:szCs w:val="22"/>
              </w:rPr>
            </w:pPr>
            <w:r w:rsidRPr="000028E5">
              <w:rPr>
                <w:rFonts w:cs="Arial"/>
                <w:sz w:val="22"/>
                <w:szCs w:val="22"/>
              </w:rPr>
              <w:lastRenderedPageBreak/>
              <w:t>Corporate Services, Communications, Public Affairs Specialist</w:t>
            </w:r>
          </w:p>
        </w:tc>
        <w:tc>
          <w:tcPr>
            <w:tcW w:w="7875" w:type="dxa"/>
          </w:tcPr>
          <w:p w:rsidR="006F7AA8" w:rsidRPr="006F7AA8" w:rsidRDefault="006F7AA8" w:rsidP="006F7AA8">
            <w:pPr>
              <w:rPr>
                <w:rFonts w:cs="Arial"/>
                <w:sz w:val="22"/>
                <w:szCs w:val="22"/>
                <w:lang w:val="en-CA"/>
              </w:rPr>
            </w:pPr>
            <w:r w:rsidRPr="006F7AA8">
              <w:rPr>
                <w:rFonts w:cs="Arial"/>
                <w:sz w:val="22"/>
                <w:szCs w:val="22"/>
                <w:lang w:val="en-CA"/>
              </w:rPr>
              <w:t>The City’s Accessibility Communications Strategy supports the City’s Accessibility Plan.</w:t>
            </w:r>
          </w:p>
          <w:p w:rsidR="006F7AA8" w:rsidRPr="006F7AA8" w:rsidRDefault="006F7AA8" w:rsidP="006F7AA8">
            <w:pPr>
              <w:rPr>
                <w:rFonts w:cs="Arial"/>
                <w:sz w:val="22"/>
                <w:szCs w:val="22"/>
                <w:lang w:val="en-CA"/>
              </w:rPr>
            </w:pPr>
          </w:p>
          <w:p w:rsidR="006F7AA8" w:rsidRPr="006F7AA8" w:rsidRDefault="006F7AA8" w:rsidP="006F7AA8">
            <w:pPr>
              <w:rPr>
                <w:rFonts w:cs="Arial"/>
                <w:sz w:val="22"/>
                <w:szCs w:val="22"/>
                <w:lang w:val="en-CA"/>
              </w:rPr>
            </w:pPr>
            <w:r w:rsidRPr="006F7AA8">
              <w:rPr>
                <w:rFonts w:cs="Arial"/>
                <w:sz w:val="22"/>
                <w:szCs w:val="22"/>
                <w:lang w:val="en-CA"/>
              </w:rPr>
              <w:t xml:space="preserve">As the Plan is largely focussed on planning for and implementing the standards outlined in the AODA’s regulations, the communications plan outlines a strategy and tactics designed to ensure that residents understand </w:t>
            </w:r>
            <w:r w:rsidRPr="006F7AA8">
              <w:rPr>
                <w:rFonts w:cs="Arial"/>
                <w:sz w:val="22"/>
                <w:szCs w:val="22"/>
                <w:lang w:val="en-CA"/>
              </w:rPr>
              <w:lastRenderedPageBreak/>
              <w:t xml:space="preserve">accessibility improvements the City has made (including those required by legislation) and that staff are aware of their </w:t>
            </w:r>
            <w:r w:rsidR="006A2FA1" w:rsidRPr="006F7AA8">
              <w:rPr>
                <w:rFonts w:cs="Arial"/>
                <w:sz w:val="22"/>
                <w:szCs w:val="22"/>
                <w:lang w:val="en-CA"/>
              </w:rPr>
              <w:t>responsibilities, associated</w:t>
            </w:r>
            <w:r w:rsidRPr="006F7AA8">
              <w:rPr>
                <w:rFonts w:cs="Arial"/>
                <w:sz w:val="22"/>
                <w:szCs w:val="22"/>
                <w:lang w:val="en-CA"/>
              </w:rPr>
              <w:t xml:space="preserve"> training opportunities and resources available to ensure the City complies with requirements.</w:t>
            </w:r>
          </w:p>
          <w:p w:rsidR="006F7AA8" w:rsidRPr="006F7AA8" w:rsidRDefault="006F7AA8" w:rsidP="006F7AA8">
            <w:pPr>
              <w:rPr>
                <w:rFonts w:cs="Arial"/>
                <w:sz w:val="22"/>
                <w:szCs w:val="22"/>
                <w:lang w:val="en-CA"/>
              </w:rPr>
            </w:pPr>
          </w:p>
          <w:p w:rsidR="006F7AA8" w:rsidRPr="006F7AA8" w:rsidRDefault="006F7AA8" w:rsidP="006F7AA8">
            <w:pPr>
              <w:rPr>
                <w:rFonts w:cs="Arial"/>
                <w:sz w:val="22"/>
                <w:szCs w:val="22"/>
                <w:lang w:val="en-CA"/>
              </w:rPr>
            </w:pPr>
            <w:r w:rsidRPr="006F7AA8">
              <w:rPr>
                <w:rFonts w:cs="Arial"/>
                <w:sz w:val="22"/>
                <w:szCs w:val="22"/>
                <w:lang w:val="en-CA"/>
              </w:rPr>
              <w:t>Communications will be bundled into general accessibility information to be rolled out twice per year for staff and the public: in late May/early June during National Access Awareness Week, and in early December on International Day of Persons with Disabilities.</w:t>
            </w:r>
          </w:p>
          <w:p w:rsidR="006F7AA8" w:rsidRPr="006F7AA8" w:rsidRDefault="006F7AA8" w:rsidP="006F7AA8">
            <w:pPr>
              <w:rPr>
                <w:rFonts w:cs="Arial"/>
                <w:sz w:val="22"/>
                <w:szCs w:val="22"/>
                <w:lang w:val="en-CA"/>
              </w:rPr>
            </w:pPr>
          </w:p>
          <w:p w:rsidR="006F7AA8" w:rsidRPr="006F7AA8" w:rsidRDefault="009F4F28" w:rsidP="006F7AA8">
            <w:pPr>
              <w:rPr>
                <w:rFonts w:cs="Arial"/>
                <w:sz w:val="22"/>
                <w:szCs w:val="22"/>
                <w:lang w:val="en-CA"/>
              </w:rPr>
            </w:pPr>
            <w:r>
              <w:rPr>
                <w:rFonts w:cs="Arial"/>
                <w:b/>
                <w:sz w:val="22"/>
                <w:szCs w:val="22"/>
                <w:lang w:val="en-CA"/>
              </w:rPr>
              <w:t>Achievements in 2013</w:t>
            </w:r>
            <w:r w:rsidR="006F7AA8" w:rsidRPr="006F7AA8">
              <w:rPr>
                <w:rFonts w:cs="Arial"/>
                <w:b/>
                <w:sz w:val="22"/>
                <w:szCs w:val="22"/>
                <w:lang w:val="en-CA"/>
              </w:rPr>
              <w:t xml:space="preserve"> include:</w:t>
            </w:r>
          </w:p>
          <w:p w:rsidR="009F4F28" w:rsidRDefault="004D4D29" w:rsidP="004D4D29">
            <w:pPr>
              <w:rPr>
                <w:rFonts w:cs="Arial"/>
                <w:sz w:val="22"/>
                <w:szCs w:val="22"/>
                <w:lang w:val="en-CA"/>
              </w:rPr>
            </w:pPr>
            <w:r>
              <w:rPr>
                <w:rFonts w:cs="Arial"/>
                <w:sz w:val="22"/>
                <w:szCs w:val="22"/>
                <w:lang w:val="en-CA"/>
              </w:rPr>
              <w:t>-</w:t>
            </w:r>
            <w:r w:rsidR="006F7AA8" w:rsidRPr="004D4D29">
              <w:rPr>
                <w:rFonts w:cs="Arial"/>
                <w:sz w:val="22"/>
                <w:szCs w:val="22"/>
                <w:lang w:val="en-CA"/>
              </w:rPr>
              <w:t xml:space="preserve">Awareness activities for the </w:t>
            </w:r>
            <w:r w:rsidR="009F4F28">
              <w:rPr>
                <w:rFonts w:cs="Arial"/>
                <w:sz w:val="22"/>
                <w:szCs w:val="22"/>
                <w:lang w:val="en-CA"/>
              </w:rPr>
              <w:t xml:space="preserve">annual </w:t>
            </w:r>
            <w:r w:rsidR="006F7AA8" w:rsidRPr="004D4D29">
              <w:rPr>
                <w:rFonts w:cs="Arial"/>
                <w:sz w:val="22"/>
                <w:szCs w:val="22"/>
                <w:lang w:val="en-CA"/>
              </w:rPr>
              <w:t xml:space="preserve">Accessibility Plan, and the Integrated Accessibility Standards Regulation </w:t>
            </w:r>
            <w:r w:rsidR="009F4F28" w:rsidRPr="009F4F28">
              <w:rPr>
                <w:rFonts w:cs="Arial"/>
                <w:sz w:val="22"/>
                <w:szCs w:val="22"/>
                <w:lang w:val="en-CA"/>
              </w:rPr>
              <w:t xml:space="preserve">(January and </w:t>
            </w:r>
            <w:r w:rsidR="009F4F28">
              <w:rPr>
                <w:rFonts w:cs="Arial"/>
                <w:sz w:val="22"/>
                <w:szCs w:val="22"/>
                <w:lang w:val="en-CA"/>
              </w:rPr>
              <w:t>February 2013)</w:t>
            </w:r>
          </w:p>
          <w:p w:rsidR="009F4F28" w:rsidRPr="009F4F28" w:rsidRDefault="009F4F28" w:rsidP="009F4F28">
            <w:pPr>
              <w:rPr>
                <w:rFonts w:cs="Arial"/>
                <w:sz w:val="22"/>
                <w:szCs w:val="22"/>
                <w:lang w:val="en-CA"/>
              </w:rPr>
            </w:pPr>
            <w:r w:rsidRPr="009F4F28">
              <w:rPr>
                <w:rFonts w:cs="Arial"/>
                <w:sz w:val="22"/>
                <w:szCs w:val="22"/>
                <w:lang w:val="en-CA"/>
              </w:rPr>
              <w:t>- Accessibility Awareness Week in June 2013 encouraged continued Exceptional Accessible Customer Service by City staff by highlighting the City’s award winners.</w:t>
            </w:r>
          </w:p>
          <w:p w:rsidR="009F4F28" w:rsidRDefault="009F4F28" w:rsidP="009F4F28">
            <w:pPr>
              <w:rPr>
                <w:rFonts w:cs="Arial"/>
                <w:sz w:val="22"/>
                <w:szCs w:val="22"/>
                <w:lang w:val="en-CA"/>
              </w:rPr>
            </w:pPr>
            <w:r w:rsidRPr="009F4F28">
              <w:rPr>
                <w:rFonts w:cs="Arial"/>
                <w:sz w:val="22"/>
                <w:szCs w:val="22"/>
                <w:lang w:val="en-CA"/>
              </w:rPr>
              <w:t xml:space="preserve">-Updates to both the external website and internal intranet site for International Day of Persons with Disabilities (December 2013) to ensure staff and the public have easy access to the information they need about accessibility in the City. </w:t>
            </w:r>
          </w:p>
          <w:p w:rsidR="009F4F28" w:rsidRPr="009F4F28" w:rsidRDefault="00835E33" w:rsidP="00835E33">
            <w:pPr>
              <w:rPr>
                <w:rFonts w:cs="Arial"/>
                <w:sz w:val="22"/>
                <w:szCs w:val="22"/>
                <w:lang w:val="en-CA"/>
              </w:rPr>
            </w:pPr>
            <w:r>
              <w:rPr>
                <w:rFonts w:cs="Arial"/>
                <w:sz w:val="22"/>
                <w:szCs w:val="22"/>
                <w:lang w:val="en-CA"/>
              </w:rPr>
              <w:t>-</w:t>
            </w:r>
            <w:r w:rsidR="009F4F28" w:rsidRPr="009F4F28">
              <w:rPr>
                <w:rFonts w:cs="Arial"/>
                <w:sz w:val="22"/>
                <w:szCs w:val="22"/>
                <w:lang w:val="en-CA"/>
              </w:rPr>
              <w:t>Public information activities focussed on encouraging public input into accessible taxi services in the City.</w:t>
            </w:r>
          </w:p>
          <w:p w:rsidR="009F4F28" w:rsidRPr="009F4F28" w:rsidRDefault="00835E33" w:rsidP="00835E33">
            <w:pPr>
              <w:rPr>
                <w:rFonts w:cs="Arial"/>
                <w:sz w:val="22"/>
                <w:szCs w:val="22"/>
                <w:lang w:val="en-CA"/>
              </w:rPr>
            </w:pPr>
            <w:r>
              <w:rPr>
                <w:rFonts w:cs="Arial"/>
                <w:sz w:val="22"/>
                <w:szCs w:val="22"/>
                <w:lang w:val="en-CA"/>
              </w:rPr>
              <w:t>-</w:t>
            </w:r>
            <w:r w:rsidR="009F4F28" w:rsidRPr="009F4F28">
              <w:rPr>
                <w:rFonts w:cs="Arial"/>
                <w:sz w:val="22"/>
                <w:szCs w:val="22"/>
                <w:lang w:val="en-CA"/>
              </w:rPr>
              <w:t xml:space="preserve">Staff communications focussed on ensuring all staff completed training on the IASR, and had access to new information on the City intranet </w:t>
            </w:r>
            <w:r>
              <w:rPr>
                <w:rFonts w:cs="Arial"/>
                <w:sz w:val="22"/>
                <w:szCs w:val="22"/>
                <w:lang w:val="en-CA"/>
              </w:rPr>
              <w:t xml:space="preserve">website </w:t>
            </w:r>
            <w:r w:rsidR="009F4F28" w:rsidRPr="009F4F28">
              <w:rPr>
                <w:rFonts w:cs="Arial"/>
                <w:sz w:val="22"/>
                <w:szCs w:val="22"/>
                <w:lang w:val="en-CA"/>
              </w:rPr>
              <w:t xml:space="preserve">about </w:t>
            </w:r>
            <w:r w:rsidR="00926219">
              <w:rPr>
                <w:rFonts w:cs="Arial"/>
                <w:sz w:val="22"/>
                <w:szCs w:val="22"/>
                <w:lang w:val="en-CA"/>
              </w:rPr>
              <w:t xml:space="preserve">IASR </w:t>
            </w:r>
            <w:r w:rsidR="009F4F28" w:rsidRPr="009F4F28">
              <w:rPr>
                <w:rFonts w:cs="Arial"/>
                <w:sz w:val="22"/>
                <w:szCs w:val="22"/>
                <w:lang w:val="en-CA"/>
              </w:rPr>
              <w:t>standards that became effective on January 1, 2014.</w:t>
            </w:r>
          </w:p>
          <w:p w:rsidR="009F4F28" w:rsidRPr="009F4F28" w:rsidRDefault="009F4F28" w:rsidP="009F4F28">
            <w:pPr>
              <w:rPr>
                <w:rFonts w:cs="Arial"/>
                <w:sz w:val="22"/>
                <w:szCs w:val="22"/>
                <w:lang w:val="en-CA"/>
              </w:rPr>
            </w:pPr>
          </w:p>
          <w:p w:rsidR="009F4F28" w:rsidRPr="009F4F28" w:rsidRDefault="009F4F28" w:rsidP="009F4F28">
            <w:pPr>
              <w:rPr>
                <w:rFonts w:cs="Arial"/>
                <w:sz w:val="22"/>
                <w:szCs w:val="22"/>
                <w:lang w:val="en-CA"/>
              </w:rPr>
            </w:pPr>
            <w:r w:rsidRPr="009F4F28">
              <w:rPr>
                <w:rFonts w:cs="Arial"/>
                <w:b/>
                <w:bCs/>
                <w:sz w:val="22"/>
                <w:szCs w:val="22"/>
                <w:lang w:val="en-CA"/>
              </w:rPr>
              <w:t xml:space="preserve">Next Steps for 2014: </w:t>
            </w:r>
          </w:p>
          <w:p w:rsidR="009F4F28" w:rsidRPr="009F4F28" w:rsidRDefault="009F4F28" w:rsidP="009F4F28">
            <w:pPr>
              <w:rPr>
                <w:rFonts w:cs="Arial"/>
                <w:sz w:val="22"/>
                <w:szCs w:val="22"/>
                <w:lang w:val="en-CA"/>
              </w:rPr>
            </w:pPr>
            <w:r w:rsidRPr="009F4F28">
              <w:rPr>
                <w:rFonts w:cs="Arial"/>
                <w:sz w:val="22"/>
                <w:szCs w:val="22"/>
                <w:lang w:val="en-CA"/>
              </w:rPr>
              <w:t>Continue and expand plain language training.</w:t>
            </w:r>
          </w:p>
          <w:p w:rsidR="006F7AA8" w:rsidRDefault="009F4F28" w:rsidP="006F7AA8">
            <w:pPr>
              <w:rPr>
                <w:rFonts w:cs="Arial"/>
                <w:sz w:val="22"/>
                <w:szCs w:val="22"/>
                <w:lang w:val="en-CA"/>
              </w:rPr>
            </w:pPr>
            <w:r w:rsidRPr="009F4F28">
              <w:rPr>
                <w:rFonts w:cs="Arial"/>
                <w:sz w:val="22"/>
                <w:szCs w:val="22"/>
                <w:lang w:val="en-CA"/>
              </w:rPr>
              <w:t>Communicate opportunities for job-specific training as required</w:t>
            </w:r>
          </w:p>
          <w:p w:rsidR="00CD67E8" w:rsidRPr="006F7AA8" w:rsidRDefault="00CD67E8" w:rsidP="006F7AA8">
            <w:pPr>
              <w:rPr>
                <w:rFonts w:cs="Arial"/>
                <w:sz w:val="22"/>
                <w:szCs w:val="22"/>
                <w:lang w:val="en-CA"/>
              </w:rPr>
            </w:pPr>
          </w:p>
          <w:p w:rsidR="0086316C" w:rsidRPr="000028E5" w:rsidRDefault="0086316C" w:rsidP="00835E33">
            <w:pPr>
              <w:ind w:left="720"/>
              <w:rPr>
                <w:rFonts w:cs="Arial"/>
                <w:sz w:val="22"/>
                <w:szCs w:val="22"/>
              </w:rPr>
            </w:pPr>
          </w:p>
        </w:tc>
      </w:tr>
      <w:tr w:rsidR="0086316C" w:rsidRPr="000028E5" w:rsidTr="0083142E">
        <w:tc>
          <w:tcPr>
            <w:tcW w:w="2127" w:type="dxa"/>
          </w:tcPr>
          <w:p w:rsidR="0086316C" w:rsidRPr="000028E5" w:rsidRDefault="0086316C" w:rsidP="000028E5">
            <w:pPr>
              <w:rPr>
                <w:rFonts w:cs="Arial"/>
                <w:sz w:val="22"/>
                <w:szCs w:val="22"/>
              </w:rPr>
            </w:pPr>
            <w:r w:rsidRPr="000028E5">
              <w:rPr>
                <w:rFonts w:cs="Arial"/>
                <w:sz w:val="22"/>
                <w:szCs w:val="22"/>
              </w:rPr>
              <w:lastRenderedPageBreak/>
              <w:t xml:space="preserve">Accessibility Awards </w:t>
            </w:r>
          </w:p>
        </w:tc>
        <w:tc>
          <w:tcPr>
            <w:tcW w:w="5529" w:type="dxa"/>
          </w:tcPr>
          <w:p w:rsidR="0086316C" w:rsidRPr="000028E5" w:rsidRDefault="0086316C" w:rsidP="000028E5">
            <w:pPr>
              <w:rPr>
                <w:rFonts w:cs="Arial"/>
                <w:bCs/>
                <w:sz w:val="22"/>
                <w:szCs w:val="22"/>
              </w:rPr>
            </w:pPr>
            <w:r w:rsidRPr="000028E5">
              <w:rPr>
                <w:rFonts w:cs="Arial"/>
                <w:bCs/>
                <w:sz w:val="22"/>
                <w:szCs w:val="22"/>
              </w:rPr>
              <w:t>The integration of accessibility criteria into existing City of Mississauga internal awards programs.</w:t>
            </w:r>
          </w:p>
          <w:p w:rsidR="0086316C" w:rsidRPr="000028E5" w:rsidRDefault="0086316C" w:rsidP="000028E5">
            <w:pPr>
              <w:rPr>
                <w:rFonts w:cs="Arial"/>
                <w:bCs/>
                <w:sz w:val="22"/>
                <w:szCs w:val="22"/>
              </w:rPr>
            </w:pPr>
          </w:p>
          <w:p w:rsidR="0086316C" w:rsidRPr="000028E5" w:rsidRDefault="0086316C" w:rsidP="000028E5">
            <w:pPr>
              <w:rPr>
                <w:rFonts w:cs="Arial"/>
                <w:sz w:val="22"/>
                <w:szCs w:val="22"/>
              </w:rPr>
            </w:pPr>
            <w:r w:rsidRPr="000028E5">
              <w:rPr>
                <w:rFonts w:cs="Arial"/>
                <w:bCs/>
                <w:sz w:val="22"/>
                <w:szCs w:val="22"/>
              </w:rPr>
              <w:t xml:space="preserve">Investigate partnering with a community based organization for the implementation of an accessibility awards program.  </w:t>
            </w:r>
          </w:p>
        </w:tc>
        <w:tc>
          <w:tcPr>
            <w:tcW w:w="850" w:type="dxa"/>
          </w:tcPr>
          <w:p w:rsidR="0086316C" w:rsidRPr="00297F1C" w:rsidRDefault="0086316C" w:rsidP="000028E5">
            <w:pPr>
              <w:rPr>
                <w:rFonts w:cs="Arial"/>
                <w:sz w:val="16"/>
                <w:szCs w:val="16"/>
              </w:rPr>
            </w:pPr>
            <w:r w:rsidRPr="000028E5">
              <w:rPr>
                <w:rFonts w:cs="Arial"/>
                <w:sz w:val="22"/>
                <w:szCs w:val="22"/>
              </w:rPr>
              <w:t xml:space="preserve">2013/ </w:t>
            </w:r>
            <w:r w:rsidRPr="00297F1C">
              <w:rPr>
                <w:rFonts w:cs="Arial"/>
                <w:sz w:val="16"/>
                <w:szCs w:val="16"/>
              </w:rPr>
              <w:t>Ongoing</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2015</w:t>
            </w:r>
          </w:p>
        </w:tc>
        <w:tc>
          <w:tcPr>
            <w:tcW w:w="2126" w:type="dxa"/>
          </w:tcPr>
          <w:p w:rsidR="0086316C" w:rsidRPr="000028E5" w:rsidRDefault="0086316C" w:rsidP="000028E5">
            <w:pPr>
              <w:rPr>
                <w:rFonts w:cs="Arial"/>
                <w:sz w:val="22"/>
                <w:szCs w:val="22"/>
              </w:rPr>
            </w:pPr>
            <w:r w:rsidRPr="000028E5">
              <w:rPr>
                <w:rFonts w:cs="Arial"/>
                <w:sz w:val="22"/>
                <w:szCs w:val="22"/>
              </w:rPr>
              <w:t xml:space="preserve">Corporate Services, Facilities and Property Management, </w:t>
            </w:r>
          </w:p>
          <w:p w:rsidR="0086316C" w:rsidRPr="000028E5" w:rsidRDefault="0086316C" w:rsidP="000028E5">
            <w:pPr>
              <w:rPr>
                <w:rFonts w:cs="Arial"/>
                <w:sz w:val="22"/>
                <w:szCs w:val="22"/>
              </w:rPr>
            </w:pPr>
            <w:r w:rsidRPr="000028E5">
              <w:rPr>
                <w:rFonts w:cs="Arial"/>
                <w:sz w:val="22"/>
                <w:szCs w:val="22"/>
              </w:rPr>
              <w:t>Accessibility Coordinator</w:t>
            </w:r>
          </w:p>
        </w:tc>
        <w:tc>
          <w:tcPr>
            <w:tcW w:w="7875" w:type="dxa"/>
          </w:tcPr>
          <w:p w:rsidR="00BC3B5A" w:rsidRDefault="009B5CE4" w:rsidP="00C22868">
            <w:pPr>
              <w:rPr>
                <w:rFonts w:cs="Arial"/>
                <w:sz w:val="22"/>
                <w:szCs w:val="22"/>
                <w:lang w:val="en-CA"/>
              </w:rPr>
            </w:pPr>
            <w:r>
              <w:rPr>
                <w:rFonts w:cs="Arial"/>
                <w:sz w:val="22"/>
                <w:szCs w:val="22"/>
                <w:lang w:val="en-CA"/>
              </w:rPr>
              <w:t xml:space="preserve">The </w:t>
            </w:r>
            <w:r w:rsidR="00827D06">
              <w:rPr>
                <w:rFonts w:cs="Arial"/>
                <w:sz w:val="22"/>
                <w:szCs w:val="22"/>
                <w:lang w:val="en-CA"/>
              </w:rPr>
              <w:t>2013</w:t>
            </w:r>
            <w:r w:rsidR="002A2823">
              <w:rPr>
                <w:rFonts w:cs="Arial"/>
                <w:sz w:val="22"/>
                <w:szCs w:val="22"/>
                <w:lang w:val="en-CA"/>
              </w:rPr>
              <w:t xml:space="preserve"> </w:t>
            </w:r>
            <w:r>
              <w:rPr>
                <w:rFonts w:cs="Arial"/>
                <w:sz w:val="22"/>
                <w:szCs w:val="22"/>
                <w:lang w:val="en-CA"/>
              </w:rPr>
              <w:t>Exceptional Accessible Customer Service Award</w:t>
            </w:r>
            <w:r w:rsidR="00827D06">
              <w:rPr>
                <w:rFonts w:cs="Arial"/>
                <w:sz w:val="22"/>
                <w:szCs w:val="22"/>
                <w:lang w:val="en-CA"/>
              </w:rPr>
              <w:t xml:space="preserve">s were given out at the National Access Awareness Event held in June 2013.  </w:t>
            </w:r>
            <w:r w:rsidR="00BC3B5A">
              <w:rPr>
                <w:rFonts w:cs="Arial"/>
                <w:sz w:val="22"/>
                <w:szCs w:val="22"/>
                <w:lang w:val="en-CA"/>
              </w:rPr>
              <w:t>These awards were given out:</w:t>
            </w:r>
          </w:p>
          <w:p w:rsidR="00BC3B5A" w:rsidRDefault="00BC3B5A" w:rsidP="00C22868">
            <w:pPr>
              <w:rPr>
                <w:rFonts w:cs="Arial"/>
                <w:sz w:val="22"/>
                <w:szCs w:val="22"/>
                <w:lang w:val="en-CA"/>
              </w:rPr>
            </w:pPr>
            <w:r>
              <w:rPr>
                <w:rFonts w:cs="Arial"/>
                <w:sz w:val="22"/>
                <w:szCs w:val="22"/>
                <w:lang w:val="en-CA"/>
              </w:rPr>
              <w:t>-Hassan Wadi, Personal Trainer at Malton Community Centre, who went beyond the call of duty in training a client who uses a wheelchair.</w:t>
            </w:r>
          </w:p>
          <w:p w:rsidR="00827D06" w:rsidRDefault="00BC3B5A" w:rsidP="00C22868">
            <w:pPr>
              <w:rPr>
                <w:rFonts w:cs="Arial"/>
                <w:sz w:val="22"/>
                <w:szCs w:val="22"/>
                <w:lang w:val="en-CA"/>
              </w:rPr>
            </w:pPr>
            <w:r>
              <w:rPr>
                <w:rFonts w:cs="Arial"/>
                <w:sz w:val="22"/>
                <w:szCs w:val="22"/>
                <w:lang w:val="en-CA"/>
              </w:rPr>
              <w:t>-Jann Bower, an Operations staff person and Concession Supervisor at Mississauga Valley Community Centre worked with a group of adults with intellectual disabilities</w:t>
            </w:r>
            <w:r w:rsidR="00FD477B">
              <w:rPr>
                <w:rFonts w:cs="Arial"/>
                <w:sz w:val="22"/>
                <w:szCs w:val="22"/>
                <w:lang w:val="en-CA"/>
              </w:rPr>
              <w:t xml:space="preserve"> </w:t>
            </w:r>
            <w:r>
              <w:rPr>
                <w:rFonts w:cs="Arial"/>
                <w:sz w:val="22"/>
                <w:szCs w:val="22"/>
                <w:lang w:val="en-CA"/>
              </w:rPr>
              <w:t>from Community Living Mississauga to plant a garden at the front of the building</w:t>
            </w:r>
            <w:r w:rsidR="00FD477B">
              <w:rPr>
                <w:rFonts w:cs="Arial"/>
                <w:sz w:val="22"/>
                <w:szCs w:val="22"/>
                <w:lang w:val="en-CA"/>
              </w:rPr>
              <w:t>.</w:t>
            </w:r>
          </w:p>
          <w:p w:rsidR="00FD477B" w:rsidRDefault="00FD477B" w:rsidP="00C22868">
            <w:pPr>
              <w:rPr>
                <w:rFonts w:cs="Arial"/>
                <w:sz w:val="22"/>
                <w:szCs w:val="22"/>
                <w:lang w:val="en-CA"/>
              </w:rPr>
            </w:pPr>
            <w:r>
              <w:rPr>
                <w:rFonts w:cs="Arial"/>
                <w:sz w:val="22"/>
                <w:szCs w:val="22"/>
                <w:lang w:val="en-CA"/>
              </w:rPr>
              <w:t>-Lakefront Parks Depot Maintenance Team (Brent Lake, Brian Dickie, Tony Giannone, Robert Tramsek, Paul Schlatman, Lisa Ricciardi) implemented a plan and to make some of the picnic tables at Lakefront Promenade Park more accessible.</w:t>
            </w:r>
          </w:p>
          <w:p w:rsidR="004F4E60" w:rsidRDefault="004F4E60" w:rsidP="00C22868">
            <w:pPr>
              <w:rPr>
                <w:rFonts w:cs="Arial"/>
                <w:sz w:val="22"/>
                <w:szCs w:val="22"/>
                <w:lang w:val="en-CA"/>
              </w:rPr>
            </w:pPr>
          </w:p>
          <w:p w:rsidR="004F4E60" w:rsidRDefault="004F4E60" w:rsidP="00C22868">
            <w:pPr>
              <w:rPr>
                <w:rFonts w:cs="Arial"/>
                <w:sz w:val="22"/>
                <w:szCs w:val="22"/>
                <w:lang w:val="en-CA"/>
              </w:rPr>
            </w:pPr>
            <w:r w:rsidRPr="004F4E60">
              <w:rPr>
                <w:rFonts w:cs="Arial"/>
                <w:sz w:val="22"/>
                <w:szCs w:val="22"/>
                <w:lang w:val="en-CA"/>
              </w:rPr>
              <w:t xml:space="preserve">Holcim Waterfront Estate was awarded “The Credits” an Award of Excellence for Adaptive Reuse of a Heritage property by Heritage Mississauga and Mississauga Heritage Advisory Committee – an award that recognizes excellence in the preservation, restoration and enhancement of a cultural heritage property. This project was also nominated for a </w:t>
            </w:r>
            <w:r>
              <w:rPr>
                <w:rFonts w:cs="Arial"/>
                <w:sz w:val="22"/>
                <w:szCs w:val="22"/>
                <w:lang w:val="en-CA"/>
              </w:rPr>
              <w:t xml:space="preserve">Heritage </w:t>
            </w:r>
            <w:r w:rsidRPr="004F4E60">
              <w:rPr>
                <w:rFonts w:cs="Arial"/>
                <w:sz w:val="22"/>
                <w:szCs w:val="22"/>
                <w:lang w:val="en-CA"/>
              </w:rPr>
              <w:t>Universal Accessibility Design Award.</w:t>
            </w:r>
          </w:p>
          <w:p w:rsidR="004F4E60" w:rsidRDefault="004F4E60" w:rsidP="00C22868">
            <w:pPr>
              <w:rPr>
                <w:rFonts w:cs="Arial"/>
                <w:sz w:val="22"/>
                <w:szCs w:val="22"/>
                <w:lang w:val="en-CA"/>
              </w:rPr>
            </w:pPr>
          </w:p>
          <w:p w:rsidR="004F4E60" w:rsidRDefault="004F4E60" w:rsidP="00C22868">
            <w:pPr>
              <w:rPr>
                <w:rFonts w:cs="Arial"/>
                <w:sz w:val="22"/>
                <w:szCs w:val="22"/>
                <w:lang w:val="en-CA"/>
              </w:rPr>
            </w:pPr>
            <w:r w:rsidRPr="004F4E60">
              <w:rPr>
                <w:rFonts w:cs="Arial"/>
                <w:sz w:val="22"/>
                <w:szCs w:val="22"/>
                <w:lang w:val="en-CA"/>
              </w:rPr>
              <w:t xml:space="preserve">Mississauga Fire Station 106 and Peel Regional Paramedic Satellite Station received the Award of Excellence for 2013 </w:t>
            </w:r>
            <w:hyperlink r:id="rId33" w:history="1">
              <w:r w:rsidRPr="004F4E60">
                <w:rPr>
                  <w:rStyle w:val="Hyperlink"/>
                  <w:rFonts w:cs="Arial"/>
                  <w:sz w:val="22"/>
                  <w:szCs w:val="22"/>
                  <w:lang w:val="en-CA"/>
                </w:rPr>
                <w:t>Mississauga Urban Design Awards</w:t>
              </w:r>
              <w:r>
                <w:rPr>
                  <w:rStyle w:val="Hyperlink"/>
                  <w:rFonts w:cs="Arial"/>
                  <w:sz w:val="22"/>
                  <w:szCs w:val="22"/>
                  <w:lang w:val="en-CA"/>
                </w:rPr>
                <w:t>.</w:t>
              </w:r>
              <w:r w:rsidRPr="004F4E60">
                <w:rPr>
                  <w:rStyle w:val="Hyperlink"/>
                  <w:rFonts w:cs="Arial"/>
                  <w:sz w:val="22"/>
                  <w:szCs w:val="22"/>
                  <w:lang w:val="en-CA"/>
                </w:rPr>
                <w:t xml:space="preserve"> </w:t>
              </w:r>
            </w:hyperlink>
          </w:p>
          <w:p w:rsidR="00827D06" w:rsidRDefault="00D44725" w:rsidP="00C22868">
            <w:pPr>
              <w:rPr>
                <w:rFonts w:cs="Arial"/>
                <w:sz w:val="22"/>
                <w:szCs w:val="22"/>
                <w:lang w:val="en-CA"/>
              </w:rPr>
            </w:pPr>
            <w:r>
              <w:rPr>
                <w:rFonts w:cs="Arial"/>
                <w:sz w:val="22"/>
                <w:szCs w:val="22"/>
                <w:lang w:val="en-CA"/>
              </w:rPr>
              <w:t xml:space="preserve">These awards incorporate accessibility into the judging criteria. </w:t>
            </w:r>
          </w:p>
          <w:p w:rsidR="00D44725" w:rsidRDefault="00D44725" w:rsidP="00C22868">
            <w:pPr>
              <w:rPr>
                <w:rFonts w:cs="Arial"/>
                <w:sz w:val="22"/>
                <w:szCs w:val="22"/>
                <w:lang w:val="en-CA"/>
              </w:rPr>
            </w:pPr>
          </w:p>
          <w:p w:rsidR="009B5CE4" w:rsidRDefault="004F4E60" w:rsidP="00C22868">
            <w:pPr>
              <w:rPr>
                <w:rFonts w:cs="Arial"/>
                <w:sz w:val="22"/>
                <w:szCs w:val="22"/>
                <w:lang w:val="en-CA"/>
              </w:rPr>
            </w:pPr>
            <w:r w:rsidRPr="004F4E60">
              <w:rPr>
                <w:rFonts w:cs="Arial"/>
                <w:sz w:val="22"/>
                <w:szCs w:val="22"/>
                <w:lang w:val="en-CA"/>
              </w:rPr>
              <w:t>T</w:t>
            </w:r>
            <w:r w:rsidR="00E60235" w:rsidRPr="004F4E60">
              <w:rPr>
                <w:rFonts w:cs="Arial"/>
                <w:sz w:val="22"/>
                <w:szCs w:val="22"/>
                <w:lang w:val="en-CA"/>
              </w:rPr>
              <w:t>hese facilities were built following accessibility design guidelines.</w:t>
            </w:r>
            <w:r w:rsidR="00E60235">
              <w:rPr>
                <w:rFonts w:cs="Arial"/>
                <w:sz w:val="22"/>
                <w:szCs w:val="22"/>
                <w:lang w:val="en-CA"/>
              </w:rPr>
              <w:t xml:space="preserve"> </w:t>
            </w:r>
          </w:p>
          <w:p w:rsidR="00237564" w:rsidRPr="000028E5" w:rsidRDefault="00237564" w:rsidP="00827D06">
            <w:pPr>
              <w:rPr>
                <w:rFonts w:cs="Arial"/>
                <w:sz w:val="22"/>
                <w:szCs w:val="22"/>
              </w:rPr>
            </w:pPr>
          </w:p>
        </w:tc>
      </w:tr>
      <w:tr w:rsidR="0086316C" w:rsidRPr="000028E5" w:rsidTr="0083142E">
        <w:tc>
          <w:tcPr>
            <w:tcW w:w="2127"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t>National Access Awareness Event</w:t>
            </w:r>
          </w:p>
        </w:tc>
        <w:tc>
          <w:tcPr>
            <w:tcW w:w="5529" w:type="dxa"/>
            <w:tcBorders>
              <w:bottom w:val="single" w:sz="4" w:space="0" w:color="auto"/>
            </w:tcBorders>
          </w:tcPr>
          <w:p w:rsidR="0086316C" w:rsidRPr="000028E5" w:rsidRDefault="0086316C" w:rsidP="000028E5">
            <w:pPr>
              <w:rPr>
                <w:rFonts w:cs="Arial"/>
                <w:bCs/>
                <w:sz w:val="22"/>
                <w:szCs w:val="22"/>
              </w:rPr>
            </w:pPr>
            <w:r w:rsidRPr="000028E5">
              <w:rPr>
                <w:rFonts w:cs="Arial"/>
                <w:bCs/>
                <w:sz w:val="22"/>
                <w:szCs w:val="22"/>
              </w:rPr>
              <w:t xml:space="preserve">Plan and implement an event to support National Access Awareness Week (last week of May/first week of June). </w:t>
            </w:r>
          </w:p>
          <w:p w:rsidR="0086316C" w:rsidRPr="000028E5" w:rsidRDefault="0086316C" w:rsidP="000028E5">
            <w:pPr>
              <w:rPr>
                <w:rFonts w:cs="Arial"/>
                <w:bCs/>
                <w:sz w:val="22"/>
                <w:szCs w:val="22"/>
              </w:rPr>
            </w:pPr>
          </w:p>
        </w:tc>
        <w:tc>
          <w:tcPr>
            <w:tcW w:w="850" w:type="dxa"/>
            <w:tcBorders>
              <w:bottom w:val="single" w:sz="4" w:space="0" w:color="auto"/>
            </w:tcBorders>
          </w:tcPr>
          <w:p w:rsidR="0086316C" w:rsidRPr="000028E5" w:rsidRDefault="00D740D0" w:rsidP="00D740D0">
            <w:pPr>
              <w:jc w:val="center"/>
              <w:rPr>
                <w:rFonts w:cs="Arial"/>
                <w:sz w:val="22"/>
                <w:szCs w:val="22"/>
              </w:rPr>
            </w:pPr>
            <w:r>
              <w:rPr>
                <w:rFonts w:cs="Arial"/>
                <w:sz w:val="22"/>
                <w:szCs w:val="22"/>
              </w:rPr>
              <w:t>Every 2 years.</w:t>
            </w:r>
          </w:p>
        </w:tc>
        <w:tc>
          <w:tcPr>
            <w:tcW w:w="2126"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t xml:space="preserve">Corporate Services, Facilities and Property Management, </w:t>
            </w:r>
          </w:p>
          <w:p w:rsidR="0086316C" w:rsidRPr="000028E5" w:rsidRDefault="0086316C" w:rsidP="000028E5">
            <w:pPr>
              <w:rPr>
                <w:rFonts w:cs="Arial"/>
                <w:sz w:val="22"/>
                <w:szCs w:val="22"/>
              </w:rPr>
            </w:pPr>
            <w:r w:rsidRPr="000028E5">
              <w:rPr>
                <w:rFonts w:cs="Arial"/>
                <w:sz w:val="22"/>
                <w:szCs w:val="22"/>
              </w:rPr>
              <w:lastRenderedPageBreak/>
              <w:t>Accessibility Coordinator</w:t>
            </w:r>
          </w:p>
        </w:tc>
        <w:tc>
          <w:tcPr>
            <w:tcW w:w="7875" w:type="dxa"/>
            <w:tcBorders>
              <w:bottom w:val="single" w:sz="4" w:space="0" w:color="auto"/>
            </w:tcBorders>
          </w:tcPr>
          <w:p w:rsidR="008B31DE" w:rsidRDefault="002A2823" w:rsidP="00723B30">
            <w:pPr>
              <w:rPr>
                <w:rFonts w:cs="Arial"/>
                <w:sz w:val="22"/>
                <w:szCs w:val="22"/>
              </w:rPr>
            </w:pPr>
            <w:r>
              <w:rPr>
                <w:rFonts w:cs="Arial"/>
                <w:sz w:val="22"/>
                <w:szCs w:val="22"/>
              </w:rPr>
              <w:lastRenderedPageBreak/>
              <w:t>The 201</w:t>
            </w:r>
            <w:r w:rsidR="005A498D">
              <w:rPr>
                <w:rFonts w:cs="Arial"/>
                <w:sz w:val="22"/>
                <w:szCs w:val="22"/>
              </w:rPr>
              <w:t>3</w:t>
            </w:r>
            <w:r>
              <w:rPr>
                <w:rFonts w:cs="Arial"/>
                <w:sz w:val="22"/>
                <w:szCs w:val="22"/>
              </w:rPr>
              <w:t xml:space="preserve"> National Access Awareness Event</w:t>
            </w:r>
            <w:r w:rsidR="00723B30">
              <w:rPr>
                <w:rFonts w:cs="Arial"/>
                <w:sz w:val="22"/>
                <w:szCs w:val="22"/>
              </w:rPr>
              <w:t xml:space="preserve"> was held on June </w:t>
            </w:r>
            <w:r w:rsidR="005A498D">
              <w:rPr>
                <w:rFonts w:cs="Arial"/>
                <w:sz w:val="22"/>
                <w:szCs w:val="22"/>
              </w:rPr>
              <w:t>17</w:t>
            </w:r>
            <w:r w:rsidR="00723B30">
              <w:rPr>
                <w:rFonts w:cs="Arial"/>
                <w:sz w:val="22"/>
                <w:szCs w:val="22"/>
              </w:rPr>
              <w:t>, 201</w:t>
            </w:r>
            <w:r w:rsidR="005A498D">
              <w:rPr>
                <w:rFonts w:cs="Arial"/>
                <w:sz w:val="22"/>
                <w:szCs w:val="22"/>
              </w:rPr>
              <w:t>3</w:t>
            </w:r>
            <w:r w:rsidR="00E268BB">
              <w:rPr>
                <w:rFonts w:cs="Arial"/>
                <w:sz w:val="22"/>
                <w:szCs w:val="22"/>
              </w:rPr>
              <w:t xml:space="preserve">.  The event </w:t>
            </w:r>
            <w:r w:rsidR="00723B30" w:rsidRPr="00E268BB">
              <w:rPr>
                <w:rFonts w:cs="Arial"/>
                <w:sz w:val="22"/>
                <w:szCs w:val="22"/>
              </w:rPr>
              <w:t>featur</w:t>
            </w:r>
            <w:r w:rsidR="00E268BB" w:rsidRPr="00E268BB">
              <w:rPr>
                <w:rFonts w:cs="Arial"/>
                <w:sz w:val="22"/>
                <w:szCs w:val="22"/>
              </w:rPr>
              <w:t xml:space="preserve">ed the NFB film: “Shameless The Art of Disability” – a film about living with a disability by Bonne Sherr Klein.  After the screening, members of the City’s Accessibility Advisory Committee shared some personal </w:t>
            </w:r>
            <w:r w:rsidR="00E268BB" w:rsidRPr="00E268BB">
              <w:rPr>
                <w:rFonts w:cs="Arial"/>
                <w:sz w:val="22"/>
                <w:szCs w:val="22"/>
              </w:rPr>
              <w:lastRenderedPageBreak/>
              <w:t xml:space="preserve">experiences.  </w:t>
            </w:r>
            <w:r w:rsidR="00E268BB">
              <w:rPr>
                <w:rFonts w:cs="Arial"/>
                <w:sz w:val="22"/>
                <w:szCs w:val="22"/>
              </w:rPr>
              <w:t xml:space="preserve">Displays </w:t>
            </w:r>
            <w:r w:rsidR="00E268BB" w:rsidRPr="00E268BB">
              <w:rPr>
                <w:rFonts w:cs="Arial"/>
                <w:sz w:val="22"/>
                <w:szCs w:val="22"/>
              </w:rPr>
              <w:t xml:space="preserve">with information to show what the City has been doing to improve accessibility in Mississauga were </w:t>
            </w:r>
            <w:r w:rsidR="00E268BB">
              <w:rPr>
                <w:rFonts w:cs="Arial"/>
                <w:sz w:val="22"/>
                <w:szCs w:val="22"/>
              </w:rPr>
              <w:t>available a</w:t>
            </w:r>
            <w:r w:rsidR="00DD6753">
              <w:rPr>
                <w:rFonts w:cs="Arial"/>
                <w:sz w:val="22"/>
                <w:szCs w:val="22"/>
              </w:rPr>
              <w:t>s well.</w:t>
            </w:r>
          </w:p>
          <w:p w:rsidR="00F7274B" w:rsidRDefault="00F7274B" w:rsidP="00723B30">
            <w:pPr>
              <w:rPr>
                <w:rFonts w:cs="Arial"/>
                <w:sz w:val="22"/>
                <w:szCs w:val="22"/>
              </w:rPr>
            </w:pPr>
          </w:p>
          <w:p w:rsidR="00F7274B" w:rsidRDefault="00F7274B" w:rsidP="00723B30">
            <w:pPr>
              <w:rPr>
                <w:rFonts w:cs="Arial"/>
                <w:sz w:val="22"/>
                <w:szCs w:val="22"/>
              </w:rPr>
            </w:pPr>
            <w:r>
              <w:rPr>
                <w:rFonts w:cs="Arial"/>
                <w:sz w:val="22"/>
                <w:szCs w:val="22"/>
              </w:rPr>
              <w:t>The Exceptional Accessible Customer Service Awards were given out at the 2013 Event – see details above.</w:t>
            </w:r>
          </w:p>
          <w:p w:rsidR="00D740D0" w:rsidRDefault="00D740D0" w:rsidP="00723B30">
            <w:pPr>
              <w:rPr>
                <w:rFonts w:cs="Arial"/>
                <w:sz w:val="22"/>
                <w:szCs w:val="22"/>
              </w:rPr>
            </w:pPr>
          </w:p>
          <w:p w:rsidR="00E17DEB" w:rsidRDefault="00D740D0" w:rsidP="00571A07">
            <w:pPr>
              <w:rPr>
                <w:rFonts w:cs="Arial"/>
                <w:sz w:val="22"/>
                <w:szCs w:val="22"/>
              </w:rPr>
            </w:pPr>
            <w:r>
              <w:rPr>
                <w:rFonts w:cs="Arial"/>
                <w:sz w:val="22"/>
                <w:szCs w:val="22"/>
              </w:rPr>
              <w:t xml:space="preserve">A City of Mississauga National Access Awareness Event has been held every year for the past 5 years. </w:t>
            </w:r>
            <w:r w:rsidR="00571A07">
              <w:rPr>
                <w:rFonts w:cs="Arial"/>
                <w:sz w:val="22"/>
                <w:szCs w:val="22"/>
              </w:rPr>
              <w:t xml:space="preserve">The </w:t>
            </w:r>
            <w:r>
              <w:rPr>
                <w:rFonts w:cs="Arial"/>
                <w:sz w:val="22"/>
                <w:szCs w:val="22"/>
              </w:rPr>
              <w:t>City of Mississauga w</w:t>
            </w:r>
            <w:r w:rsidR="00571A07">
              <w:rPr>
                <w:rFonts w:cs="Arial"/>
                <w:sz w:val="22"/>
                <w:szCs w:val="22"/>
              </w:rPr>
              <w:t xml:space="preserve">ill now be </w:t>
            </w:r>
            <w:r>
              <w:rPr>
                <w:rFonts w:cs="Arial"/>
                <w:sz w:val="22"/>
                <w:szCs w:val="22"/>
              </w:rPr>
              <w:t>host</w:t>
            </w:r>
            <w:r w:rsidR="00571A07">
              <w:rPr>
                <w:rFonts w:cs="Arial"/>
                <w:sz w:val="22"/>
                <w:szCs w:val="22"/>
              </w:rPr>
              <w:t>ing</w:t>
            </w:r>
            <w:r>
              <w:rPr>
                <w:rFonts w:cs="Arial"/>
                <w:sz w:val="22"/>
                <w:szCs w:val="22"/>
              </w:rPr>
              <w:t xml:space="preserve"> this event every two years.  </w:t>
            </w:r>
            <w:r w:rsidR="00571A07">
              <w:rPr>
                <w:rFonts w:cs="Arial"/>
                <w:sz w:val="22"/>
                <w:szCs w:val="22"/>
              </w:rPr>
              <w:t xml:space="preserve">Therefore, the next National Access Awareness Event will be held in 2015. </w:t>
            </w:r>
          </w:p>
          <w:p w:rsidR="00571A07" w:rsidRPr="000028E5" w:rsidRDefault="00571A07" w:rsidP="00571A07">
            <w:pPr>
              <w:rPr>
                <w:rFonts w:cs="Arial"/>
                <w:sz w:val="22"/>
                <w:szCs w:val="22"/>
              </w:rPr>
            </w:pPr>
          </w:p>
        </w:tc>
      </w:tr>
      <w:tr w:rsidR="00C6034F" w:rsidRPr="000028E5" w:rsidTr="0083142E">
        <w:tc>
          <w:tcPr>
            <w:tcW w:w="18507" w:type="dxa"/>
            <w:gridSpan w:val="5"/>
            <w:shd w:val="pct15" w:color="auto" w:fill="auto"/>
          </w:tcPr>
          <w:p w:rsidR="00C6034F" w:rsidRPr="00C6034F" w:rsidRDefault="00C6034F" w:rsidP="00C6034F">
            <w:pPr>
              <w:jc w:val="center"/>
              <w:rPr>
                <w:rFonts w:cs="Arial"/>
                <w:b/>
                <w:sz w:val="22"/>
                <w:szCs w:val="22"/>
              </w:rPr>
            </w:pPr>
            <w:r w:rsidRPr="00C6034F">
              <w:rPr>
                <w:rFonts w:cs="Arial"/>
                <w:b/>
                <w:bCs/>
                <w:sz w:val="22"/>
                <w:szCs w:val="22"/>
              </w:rPr>
              <w:lastRenderedPageBreak/>
              <w:t>Accessible Customer Service Initiatives</w:t>
            </w: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t xml:space="preserve">Accessible Customer Service </w:t>
            </w:r>
            <w:r w:rsidR="00995C5A">
              <w:rPr>
                <w:rFonts w:cs="Arial"/>
                <w:sz w:val="22"/>
                <w:szCs w:val="22"/>
              </w:rPr>
              <w:t xml:space="preserve"> Training </w:t>
            </w:r>
            <w:r w:rsidRPr="000028E5">
              <w:rPr>
                <w:rFonts w:cs="Arial"/>
                <w:sz w:val="22"/>
                <w:szCs w:val="22"/>
              </w:rPr>
              <w:t>Regulation</w:t>
            </w:r>
          </w:p>
          <w:p w:rsidR="00995C5A" w:rsidRPr="000028E5" w:rsidRDefault="00995C5A" w:rsidP="000028E5">
            <w:pPr>
              <w:rPr>
                <w:rFonts w:cs="Arial"/>
                <w:sz w:val="22"/>
                <w:szCs w:val="22"/>
              </w:rPr>
            </w:pPr>
            <w:r>
              <w:rPr>
                <w:rFonts w:cs="Arial"/>
                <w:sz w:val="22"/>
                <w:szCs w:val="22"/>
              </w:rPr>
              <w:t>(Regulation: Accessibility Standards for Customer Service, 6)</w:t>
            </w:r>
          </w:p>
        </w:tc>
        <w:tc>
          <w:tcPr>
            <w:tcW w:w="5529" w:type="dxa"/>
          </w:tcPr>
          <w:p w:rsidR="0086316C" w:rsidRPr="000028E5" w:rsidRDefault="0086316C" w:rsidP="000028E5">
            <w:pPr>
              <w:rPr>
                <w:rFonts w:cs="Arial"/>
                <w:bCs/>
                <w:sz w:val="22"/>
                <w:szCs w:val="22"/>
              </w:rPr>
            </w:pPr>
            <w:r w:rsidRPr="000028E5">
              <w:rPr>
                <w:rFonts w:cs="Arial"/>
                <w:bCs/>
                <w:sz w:val="22"/>
                <w:szCs w:val="22"/>
              </w:rPr>
              <w:t>Monitor the sustainment plan for Accessible Customer Service Training for staff, volunteers and 3</w:t>
            </w:r>
            <w:r w:rsidRPr="000028E5">
              <w:rPr>
                <w:rFonts w:cs="Arial"/>
                <w:bCs/>
                <w:sz w:val="22"/>
                <w:szCs w:val="22"/>
                <w:vertAlign w:val="superscript"/>
              </w:rPr>
              <w:t>rd</w:t>
            </w:r>
            <w:r w:rsidRPr="000028E5">
              <w:rPr>
                <w:rFonts w:cs="Arial"/>
                <w:bCs/>
                <w:sz w:val="22"/>
                <w:szCs w:val="22"/>
              </w:rPr>
              <w:t xml:space="preserve"> party agencies, in order to continue to comply with the Accessible Customer Service Regulation, under the Accessibility for Ontarians with Disabilities Act (AODA). </w:t>
            </w:r>
          </w:p>
        </w:tc>
        <w:tc>
          <w:tcPr>
            <w:tcW w:w="850" w:type="dxa"/>
          </w:tcPr>
          <w:p w:rsidR="0086316C" w:rsidRPr="00297F1C" w:rsidRDefault="0086316C" w:rsidP="000028E5">
            <w:pPr>
              <w:rPr>
                <w:rFonts w:cs="Arial"/>
                <w:sz w:val="16"/>
                <w:szCs w:val="16"/>
              </w:rPr>
            </w:pPr>
            <w:r w:rsidRPr="00297F1C">
              <w:rPr>
                <w:rFonts w:cs="Arial"/>
                <w:sz w:val="16"/>
                <w:szCs w:val="16"/>
              </w:rPr>
              <w:t xml:space="preserve">Ongoing </w:t>
            </w:r>
          </w:p>
        </w:tc>
        <w:tc>
          <w:tcPr>
            <w:tcW w:w="2126" w:type="dxa"/>
          </w:tcPr>
          <w:p w:rsidR="0086316C" w:rsidRPr="000028E5" w:rsidRDefault="0086316C" w:rsidP="000028E5">
            <w:pPr>
              <w:rPr>
                <w:rFonts w:cs="Arial"/>
                <w:sz w:val="22"/>
                <w:szCs w:val="22"/>
              </w:rPr>
            </w:pPr>
            <w:r w:rsidRPr="000028E5">
              <w:rPr>
                <w:rFonts w:cs="Arial"/>
                <w:sz w:val="22"/>
                <w:szCs w:val="22"/>
              </w:rPr>
              <w:t xml:space="preserve">Corporate Services, Facilities and Property Management, </w:t>
            </w:r>
          </w:p>
          <w:p w:rsidR="00FD536E" w:rsidRPr="000028E5" w:rsidRDefault="0086316C" w:rsidP="00885911">
            <w:pPr>
              <w:rPr>
                <w:rFonts w:cs="Arial"/>
                <w:sz w:val="22"/>
                <w:szCs w:val="22"/>
              </w:rPr>
            </w:pPr>
            <w:r w:rsidRPr="000028E5">
              <w:rPr>
                <w:rFonts w:cs="Arial"/>
                <w:sz w:val="22"/>
                <w:szCs w:val="22"/>
              </w:rPr>
              <w:t xml:space="preserve">Accessibility Coordinator and Human Resources, </w:t>
            </w:r>
            <w:r w:rsidR="00885911">
              <w:rPr>
                <w:rFonts w:cs="Arial"/>
                <w:sz w:val="22"/>
                <w:szCs w:val="22"/>
              </w:rPr>
              <w:t xml:space="preserve">Talent Management </w:t>
            </w:r>
          </w:p>
        </w:tc>
        <w:tc>
          <w:tcPr>
            <w:tcW w:w="7875" w:type="dxa"/>
          </w:tcPr>
          <w:p w:rsidR="009B56A5" w:rsidRDefault="009B56A5" w:rsidP="009B56A5">
            <w:pPr>
              <w:rPr>
                <w:rFonts w:cs="Arial"/>
                <w:sz w:val="22"/>
                <w:szCs w:val="22"/>
              </w:rPr>
            </w:pPr>
            <w:r w:rsidRPr="009B56A5">
              <w:rPr>
                <w:rFonts w:cs="Arial"/>
                <w:sz w:val="22"/>
                <w:szCs w:val="22"/>
              </w:rPr>
              <w:t>On an ongoing basis, new full and part time staff, and volunteers receive Accessible Customer Service training.</w:t>
            </w:r>
          </w:p>
          <w:p w:rsidR="00213F89" w:rsidRDefault="00213F89" w:rsidP="009B56A5">
            <w:pPr>
              <w:rPr>
                <w:rFonts w:cs="Arial"/>
                <w:sz w:val="22"/>
                <w:szCs w:val="22"/>
              </w:rPr>
            </w:pPr>
          </w:p>
          <w:p w:rsidR="0086316C" w:rsidRPr="000028E5" w:rsidRDefault="00213F89" w:rsidP="00213F89">
            <w:pPr>
              <w:rPr>
                <w:rFonts w:cs="Arial"/>
                <w:sz w:val="22"/>
                <w:szCs w:val="22"/>
              </w:rPr>
            </w:pPr>
            <w:r>
              <w:rPr>
                <w:rFonts w:cs="Arial"/>
                <w:sz w:val="22"/>
                <w:szCs w:val="22"/>
              </w:rPr>
              <w:t xml:space="preserve">Specific targeted training sessions or meeting discussions regarding serving customers with disabilities is available upon request. </w:t>
            </w:r>
          </w:p>
        </w:tc>
      </w:tr>
      <w:tr w:rsidR="0086316C" w:rsidRPr="000028E5" w:rsidTr="0083142E">
        <w:tc>
          <w:tcPr>
            <w:tcW w:w="2127"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t>Accessible Elections</w:t>
            </w:r>
          </w:p>
        </w:tc>
        <w:tc>
          <w:tcPr>
            <w:tcW w:w="5529" w:type="dxa"/>
            <w:tcBorders>
              <w:bottom w:val="single" w:sz="4" w:space="0" w:color="auto"/>
            </w:tcBorders>
          </w:tcPr>
          <w:p w:rsidR="0086316C" w:rsidRPr="000028E5" w:rsidRDefault="00B21297" w:rsidP="000028E5">
            <w:pPr>
              <w:rPr>
                <w:rFonts w:cs="Arial"/>
                <w:bCs/>
                <w:sz w:val="22"/>
                <w:szCs w:val="22"/>
              </w:rPr>
            </w:pPr>
            <w:r>
              <w:rPr>
                <w:rFonts w:cs="Arial"/>
                <w:bCs/>
                <w:sz w:val="22"/>
                <w:szCs w:val="22"/>
              </w:rPr>
              <w:t>Review of e</w:t>
            </w:r>
            <w:r w:rsidR="0086316C" w:rsidRPr="000028E5">
              <w:rPr>
                <w:rFonts w:cs="Arial"/>
                <w:bCs/>
                <w:sz w:val="22"/>
                <w:szCs w:val="22"/>
              </w:rPr>
              <w:t xml:space="preserve">lections manuals, </w:t>
            </w:r>
            <w:r>
              <w:rPr>
                <w:rFonts w:cs="Arial"/>
                <w:bCs/>
                <w:sz w:val="22"/>
                <w:szCs w:val="22"/>
              </w:rPr>
              <w:t>training</w:t>
            </w:r>
            <w:r w:rsidR="00F453B8">
              <w:rPr>
                <w:rFonts w:cs="Arial"/>
                <w:bCs/>
                <w:sz w:val="22"/>
                <w:szCs w:val="22"/>
              </w:rPr>
              <w:t>,</w:t>
            </w:r>
            <w:r>
              <w:rPr>
                <w:rFonts w:cs="Arial"/>
                <w:bCs/>
                <w:sz w:val="22"/>
                <w:szCs w:val="22"/>
              </w:rPr>
              <w:t xml:space="preserve"> </w:t>
            </w:r>
            <w:r w:rsidR="0086316C" w:rsidRPr="000028E5">
              <w:rPr>
                <w:rFonts w:cs="Arial"/>
                <w:bCs/>
                <w:sz w:val="22"/>
                <w:szCs w:val="22"/>
              </w:rPr>
              <w:t xml:space="preserve">technology and software in preparation </w:t>
            </w:r>
            <w:r>
              <w:rPr>
                <w:rFonts w:cs="Arial"/>
                <w:bCs/>
                <w:sz w:val="22"/>
                <w:szCs w:val="22"/>
              </w:rPr>
              <w:t xml:space="preserve">of the October </w:t>
            </w:r>
            <w:r w:rsidR="0086316C" w:rsidRPr="000028E5">
              <w:rPr>
                <w:rFonts w:cs="Arial"/>
                <w:bCs/>
                <w:sz w:val="22"/>
                <w:szCs w:val="22"/>
              </w:rPr>
              <w:t>2014 Municipal Election.</w:t>
            </w:r>
          </w:p>
          <w:p w:rsidR="0086316C" w:rsidRPr="000028E5" w:rsidRDefault="0086316C" w:rsidP="000028E5">
            <w:pPr>
              <w:rPr>
                <w:rFonts w:cs="Arial"/>
                <w:bCs/>
                <w:sz w:val="22"/>
                <w:szCs w:val="22"/>
              </w:rPr>
            </w:pPr>
          </w:p>
          <w:p w:rsidR="00C6034F" w:rsidRPr="000028E5" w:rsidRDefault="00B21297" w:rsidP="00B21297">
            <w:pPr>
              <w:rPr>
                <w:rFonts w:cs="Arial"/>
                <w:bCs/>
                <w:sz w:val="22"/>
                <w:szCs w:val="22"/>
              </w:rPr>
            </w:pPr>
            <w:r>
              <w:rPr>
                <w:rFonts w:cs="Arial"/>
                <w:bCs/>
                <w:sz w:val="22"/>
                <w:szCs w:val="22"/>
              </w:rPr>
              <w:t>Implementation of t</w:t>
            </w:r>
            <w:r w:rsidR="0086316C" w:rsidRPr="000028E5">
              <w:rPr>
                <w:rFonts w:cs="Arial"/>
                <w:bCs/>
                <w:sz w:val="22"/>
                <w:szCs w:val="22"/>
              </w:rPr>
              <w:t>he work plan for the 2014 Municipal Election</w:t>
            </w:r>
            <w:r>
              <w:rPr>
                <w:rFonts w:cs="Arial"/>
                <w:bCs/>
                <w:sz w:val="22"/>
                <w:szCs w:val="22"/>
              </w:rPr>
              <w:t>.</w:t>
            </w:r>
            <w:r w:rsidR="0086316C" w:rsidRPr="000028E5">
              <w:rPr>
                <w:rFonts w:cs="Arial"/>
                <w:bCs/>
                <w:sz w:val="22"/>
                <w:szCs w:val="22"/>
              </w:rPr>
              <w:t xml:space="preserve"> </w:t>
            </w:r>
          </w:p>
        </w:tc>
        <w:tc>
          <w:tcPr>
            <w:tcW w:w="850"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t>2012-2014</w:t>
            </w:r>
          </w:p>
        </w:tc>
        <w:tc>
          <w:tcPr>
            <w:tcW w:w="2126"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t>Corporate Services, Office of the City Clerk, Director, Legislative Services and Clerk</w:t>
            </w:r>
          </w:p>
        </w:tc>
        <w:tc>
          <w:tcPr>
            <w:tcW w:w="7875" w:type="dxa"/>
            <w:tcBorders>
              <w:bottom w:val="single" w:sz="4" w:space="0" w:color="auto"/>
            </w:tcBorders>
          </w:tcPr>
          <w:p w:rsidR="00B21297" w:rsidRPr="00B21297" w:rsidRDefault="00B21297" w:rsidP="00B21297">
            <w:pPr>
              <w:rPr>
                <w:rFonts w:cs="Arial"/>
                <w:sz w:val="22"/>
                <w:szCs w:val="22"/>
              </w:rPr>
            </w:pPr>
            <w:r w:rsidRPr="00B21297">
              <w:rPr>
                <w:rFonts w:cs="Arial"/>
                <w:sz w:val="22"/>
                <w:szCs w:val="22"/>
              </w:rPr>
              <w:t>Elections manuals, training, technology and software will be</w:t>
            </w:r>
          </w:p>
          <w:p w:rsidR="00B21297" w:rsidRPr="00B21297" w:rsidRDefault="00B21297" w:rsidP="00B21297">
            <w:pPr>
              <w:rPr>
                <w:rFonts w:cs="Arial"/>
                <w:sz w:val="22"/>
                <w:szCs w:val="22"/>
              </w:rPr>
            </w:pPr>
            <w:r w:rsidRPr="00B21297">
              <w:rPr>
                <w:rFonts w:cs="Arial"/>
                <w:sz w:val="22"/>
                <w:szCs w:val="22"/>
              </w:rPr>
              <w:t>finalized by summer 2014 in preparation for the October</w:t>
            </w:r>
            <w:r>
              <w:rPr>
                <w:rFonts w:cs="Arial"/>
                <w:sz w:val="22"/>
                <w:szCs w:val="22"/>
              </w:rPr>
              <w:t xml:space="preserve"> </w:t>
            </w:r>
            <w:r w:rsidRPr="00B21297">
              <w:rPr>
                <w:rFonts w:cs="Arial"/>
                <w:sz w:val="22"/>
                <w:szCs w:val="22"/>
              </w:rPr>
              <w:t>2014</w:t>
            </w:r>
          </w:p>
          <w:p w:rsidR="00B21297" w:rsidRPr="00B21297" w:rsidRDefault="00B21297" w:rsidP="00B21297">
            <w:pPr>
              <w:rPr>
                <w:rFonts w:cs="Arial"/>
                <w:sz w:val="22"/>
                <w:szCs w:val="22"/>
              </w:rPr>
            </w:pPr>
            <w:r w:rsidRPr="00B21297">
              <w:rPr>
                <w:rFonts w:cs="Arial"/>
                <w:sz w:val="22"/>
                <w:szCs w:val="22"/>
              </w:rPr>
              <w:t>Municipal Election.</w:t>
            </w:r>
          </w:p>
          <w:p w:rsidR="00B21297" w:rsidRPr="00B21297" w:rsidRDefault="00B21297" w:rsidP="00B21297">
            <w:pPr>
              <w:rPr>
                <w:rFonts w:cs="Arial"/>
                <w:sz w:val="22"/>
                <w:szCs w:val="22"/>
              </w:rPr>
            </w:pPr>
          </w:p>
          <w:p w:rsidR="0086316C" w:rsidRPr="000028E5" w:rsidRDefault="001644B0" w:rsidP="001644B0">
            <w:pPr>
              <w:rPr>
                <w:rFonts w:cs="Arial"/>
                <w:sz w:val="22"/>
                <w:szCs w:val="22"/>
              </w:rPr>
            </w:pPr>
            <w:r>
              <w:rPr>
                <w:rFonts w:cs="Arial"/>
                <w:sz w:val="22"/>
                <w:szCs w:val="22"/>
              </w:rPr>
              <w:t xml:space="preserve">Voting locations will be audited for accessibility.  There will be hall monitors and accessible voting equipment available. </w:t>
            </w:r>
          </w:p>
        </w:tc>
      </w:tr>
      <w:tr w:rsidR="00C6034F" w:rsidRPr="000028E5" w:rsidTr="0083142E">
        <w:tc>
          <w:tcPr>
            <w:tcW w:w="18507" w:type="dxa"/>
            <w:gridSpan w:val="5"/>
            <w:shd w:val="pct15" w:color="auto" w:fill="auto"/>
          </w:tcPr>
          <w:p w:rsidR="00C6034F" w:rsidRPr="00C6034F" w:rsidRDefault="00C6034F" w:rsidP="00C6034F">
            <w:pPr>
              <w:jc w:val="center"/>
              <w:rPr>
                <w:rFonts w:cs="Arial"/>
                <w:b/>
                <w:sz w:val="22"/>
                <w:szCs w:val="22"/>
              </w:rPr>
            </w:pPr>
            <w:r w:rsidRPr="00C6034F">
              <w:rPr>
                <w:rFonts w:cs="Arial"/>
                <w:b/>
                <w:sz w:val="22"/>
                <w:szCs w:val="22"/>
              </w:rPr>
              <w:t>Accessible Information and Communication Initiatives</w:t>
            </w: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t xml:space="preserve">Accessible Formats and Communication </w:t>
            </w:r>
            <w:r w:rsidRPr="000028E5">
              <w:rPr>
                <w:rFonts w:cs="Arial"/>
                <w:sz w:val="22"/>
                <w:szCs w:val="22"/>
              </w:rPr>
              <w:lastRenderedPageBreak/>
              <w:t>Supports</w:t>
            </w:r>
          </w:p>
          <w:p w:rsidR="00995C5A" w:rsidRPr="000028E5" w:rsidRDefault="00995C5A" w:rsidP="000028E5">
            <w:pPr>
              <w:rPr>
                <w:rFonts w:cs="Arial"/>
                <w:sz w:val="22"/>
                <w:szCs w:val="22"/>
              </w:rPr>
            </w:pPr>
            <w:r>
              <w:rPr>
                <w:rFonts w:cs="Arial"/>
                <w:sz w:val="22"/>
                <w:szCs w:val="22"/>
              </w:rPr>
              <w:t>(IASR, 12)</w:t>
            </w:r>
          </w:p>
        </w:tc>
        <w:tc>
          <w:tcPr>
            <w:tcW w:w="5529" w:type="dxa"/>
          </w:tcPr>
          <w:p w:rsidR="0086316C" w:rsidRPr="000028E5" w:rsidRDefault="0086316C" w:rsidP="000028E5">
            <w:pPr>
              <w:rPr>
                <w:rFonts w:cs="Arial"/>
                <w:sz w:val="22"/>
                <w:szCs w:val="22"/>
              </w:rPr>
            </w:pPr>
            <w:r w:rsidRPr="000028E5">
              <w:rPr>
                <w:rFonts w:cs="Arial"/>
                <w:sz w:val="22"/>
                <w:szCs w:val="22"/>
              </w:rPr>
              <w:lastRenderedPageBreak/>
              <w:t xml:space="preserve">Review relevant policies.  </w:t>
            </w:r>
          </w:p>
          <w:p w:rsidR="0086316C" w:rsidRPr="000028E5" w:rsidRDefault="0086316C" w:rsidP="000028E5">
            <w:pPr>
              <w:rPr>
                <w:rFonts w:cs="Arial"/>
                <w:sz w:val="22"/>
                <w:szCs w:val="22"/>
              </w:rPr>
            </w:pPr>
            <w:r w:rsidRPr="000028E5">
              <w:rPr>
                <w:rFonts w:cs="Arial"/>
                <w:sz w:val="22"/>
                <w:szCs w:val="22"/>
              </w:rPr>
              <w:t xml:space="preserve">Reinforce Accessible Customer Service Training </w:t>
            </w:r>
          </w:p>
          <w:p w:rsidR="0086316C" w:rsidRPr="000028E5" w:rsidRDefault="0086316C" w:rsidP="000028E5">
            <w:pPr>
              <w:rPr>
                <w:rFonts w:cs="Arial"/>
                <w:sz w:val="22"/>
                <w:szCs w:val="22"/>
              </w:rPr>
            </w:pPr>
            <w:r w:rsidRPr="000028E5">
              <w:rPr>
                <w:rFonts w:cs="Arial"/>
                <w:sz w:val="22"/>
                <w:szCs w:val="22"/>
              </w:rPr>
              <w:t>Develop Vendor list.</w:t>
            </w:r>
            <w:r w:rsidR="00835E33">
              <w:rPr>
                <w:rFonts w:cs="Arial"/>
                <w:sz w:val="22"/>
                <w:szCs w:val="22"/>
              </w:rPr>
              <w:t xml:space="preserve"> </w:t>
            </w:r>
          </w:p>
          <w:p w:rsidR="0086316C" w:rsidRPr="000028E5" w:rsidRDefault="0086316C" w:rsidP="00895292">
            <w:pPr>
              <w:rPr>
                <w:rFonts w:cs="Arial"/>
                <w:sz w:val="22"/>
                <w:szCs w:val="22"/>
              </w:rPr>
            </w:pPr>
            <w:r w:rsidRPr="000028E5">
              <w:rPr>
                <w:rFonts w:cs="Arial"/>
                <w:sz w:val="22"/>
                <w:szCs w:val="22"/>
              </w:rPr>
              <w:lastRenderedPageBreak/>
              <w:t>Develop guidelines for accessible public information materials</w:t>
            </w:r>
            <w:r w:rsidR="00895292">
              <w:rPr>
                <w:rFonts w:cs="Arial"/>
                <w:sz w:val="22"/>
                <w:szCs w:val="22"/>
              </w:rPr>
              <w:t>.</w:t>
            </w:r>
            <w:r w:rsidRPr="000028E5">
              <w:rPr>
                <w:rFonts w:cs="Arial"/>
                <w:sz w:val="22"/>
                <w:szCs w:val="22"/>
              </w:rPr>
              <w:t xml:space="preserve"> </w:t>
            </w:r>
          </w:p>
        </w:tc>
        <w:tc>
          <w:tcPr>
            <w:tcW w:w="850" w:type="dxa"/>
          </w:tcPr>
          <w:p w:rsidR="0086316C" w:rsidRPr="000028E5" w:rsidRDefault="0086316C" w:rsidP="000028E5">
            <w:pPr>
              <w:rPr>
                <w:rFonts w:cs="Arial"/>
                <w:sz w:val="22"/>
                <w:szCs w:val="22"/>
              </w:rPr>
            </w:pPr>
            <w:r w:rsidRPr="000028E5">
              <w:rPr>
                <w:rFonts w:cs="Arial"/>
                <w:sz w:val="22"/>
                <w:szCs w:val="22"/>
              </w:rPr>
              <w:lastRenderedPageBreak/>
              <w:t>2014</w:t>
            </w:r>
          </w:p>
        </w:tc>
        <w:tc>
          <w:tcPr>
            <w:tcW w:w="2126" w:type="dxa"/>
          </w:tcPr>
          <w:p w:rsidR="0086316C" w:rsidRPr="000028E5" w:rsidRDefault="0086316C" w:rsidP="00571A07">
            <w:pPr>
              <w:rPr>
                <w:rFonts w:cs="Arial"/>
                <w:sz w:val="22"/>
                <w:szCs w:val="22"/>
              </w:rPr>
            </w:pPr>
            <w:r w:rsidRPr="000028E5">
              <w:rPr>
                <w:rFonts w:cs="Arial"/>
                <w:sz w:val="22"/>
                <w:szCs w:val="22"/>
              </w:rPr>
              <w:t xml:space="preserve">Corporate Services, Communications, </w:t>
            </w:r>
            <w:r w:rsidR="00571A07">
              <w:rPr>
                <w:rFonts w:cs="Arial"/>
                <w:sz w:val="22"/>
                <w:szCs w:val="22"/>
              </w:rPr>
              <w:lastRenderedPageBreak/>
              <w:t>Senior Communications Advisor</w:t>
            </w:r>
          </w:p>
        </w:tc>
        <w:tc>
          <w:tcPr>
            <w:tcW w:w="7875" w:type="dxa"/>
          </w:tcPr>
          <w:p w:rsidR="00835E33" w:rsidRDefault="00835E33" w:rsidP="00835E33">
            <w:pPr>
              <w:rPr>
                <w:rFonts w:cs="Arial"/>
                <w:sz w:val="22"/>
                <w:szCs w:val="22"/>
                <w:lang w:val="en-CA"/>
              </w:rPr>
            </w:pPr>
            <w:r w:rsidRPr="00835E33">
              <w:rPr>
                <w:rFonts w:cs="Arial"/>
                <w:sz w:val="22"/>
                <w:szCs w:val="22"/>
                <w:lang w:val="en-CA"/>
              </w:rPr>
              <w:lastRenderedPageBreak/>
              <w:t>Public information materials include the standard message:  If you require this information in an alternate format, please call 3-1-1 (905-615-4311 if outside city limits).</w:t>
            </w:r>
          </w:p>
          <w:p w:rsidR="00F7274B" w:rsidRPr="00835E33" w:rsidRDefault="00F7274B" w:rsidP="00835E33">
            <w:pPr>
              <w:rPr>
                <w:rFonts w:cs="Arial"/>
                <w:sz w:val="22"/>
                <w:szCs w:val="22"/>
                <w:lang w:val="en-CA"/>
              </w:rPr>
            </w:pPr>
          </w:p>
          <w:p w:rsidR="002B4AAD" w:rsidRDefault="002B4AAD" w:rsidP="002B4AAD">
            <w:pPr>
              <w:rPr>
                <w:rFonts w:cs="Arial"/>
                <w:sz w:val="22"/>
                <w:szCs w:val="22"/>
                <w:lang w:val="en-CA"/>
              </w:rPr>
            </w:pPr>
            <w:r w:rsidRPr="002B4AAD">
              <w:rPr>
                <w:rFonts w:cs="Arial"/>
                <w:sz w:val="22"/>
                <w:szCs w:val="22"/>
                <w:lang w:val="en-CA"/>
              </w:rPr>
              <w:t xml:space="preserve">Accessible Document Training will continue to be provided to staff in 2014, this includes how to create accessible PDFs. Initial training sessions began in February 2013. </w:t>
            </w:r>
            <w:r w:rsidR="003253BA">
              <w:rPr>
                <w:rFonts w:cs="Arial"/>
                <w:sz w:val="22"/>
                <w:szCs w:val="22"/>
                <w:lang w:val="en-CA"/>
              </w:rPr>
              <w:t>An Accessible Documents Reference Guide was</w:t>
            </w:r>
            <w:r w:rsidR="008B0C5C">
              <w:rPr>
                <w:rFonts w:cs="Arial"/>
                <w:sz w:val="22"/>
                <w:szCs w:val="22"/>
                <w:lang w:val="en-CA"/>
              </w:rPr>
              <w:t xml:space="preserve"> compiled </w:t>
            </w:r>
            <w:r w:rsidR="003253BA">
              <w:rPr>
                <w:rFonts w:cs="Arial"/>
                <w:sz w:val="22"/>
                <w:szCs w:val="22"/>
                <w:lang w:val="en-CA"/>
              </w:rPr>
              <w:t>to accompany the in-class training</w:t>
            </w:r>
            <w:r w:rsidR="00680352">
              <w:rPr>
                <w:rFonts w:cs="Arial"/>
                <w:sz w:val="22"/>
                <w:szCs w:val="22"/>
                <w:lang w:val="en-CA"/>
              </w:rPr>
              <w:t>, and is also available on the staff intranet site.</w:t>
            </w:r>
            <w:r w:rsidR="003253BA">
              <w:rPr>
                <w:rFonts w:cs="Arial"/>
                <w:sz w:val="22"/>
                <w:szCs w:val="22"/>
                <w:lang w:val="en-CA"/>
              </w:rPr>
              <w:t xml:space="preserve"> </w:t>
            </w:r>
          </w:p>
          <w:p w:rsidR="002B4AAD" w:rsidRDefault="002B4AAD" w:rsidP="002B4AAD">
            <w:pPr>
              <w:rPr>
                <w:rFonts w:cs="Arial"/>
                <w:sz w:val="22"/>
                <w:szCs w:val="22"/>
                <w:lang w:val="en-CA"/>
              </w:rPr>
            </w:pPr>
          </w:p>
          <w:p w:rsidR="00010418" w:rsidRPr="00010418" w:rsidRDefault="00010418" w:rsidP="00010418">
            <w:pPr>
              <w:rPr>
                <w:rFonts w:cs="Arial"/>
                <w:sz w:val="22"/>
                <w:szCs w:val="22"/>
                <w:lang w:val="en-CA"/>
              </w:rPr>
            </w:pPr>
            <w:r w:rsidRPr="00010418">
              <w:rPr>
                <w:rFonts w:cs="Arial"/>
                <w:sz w:val="22"/>
                <w:szCs w:val="22"/>
              </w:rPr>
              <w:t xml:space="preserve">At the annual City Manager’s Leadership Conference, an exhibit was put together to educate all staff about how to create accessible electronic </w:t>
            </w:r>
            <w:r>
              <w:rPr>
                <w:rFonts w:cs="Arial"/>
                <w:sz w:val="22"/>
                <w:szCs w:val="22"/>
              </w:rPr>
              <w:t xml:space="preserve">and print </w:t>
            </w:r>
            <w:r w:rsidRPr="00010418">
              <w:rPr>
                <w:rFonts w:cs="Arial"/>
                <w:sz w:val="22"/>
                <w:szCs w:val="22"/>
              </w:rPr>
              <w:t>documents.</w:t>
            </w:r>
          </w:p>
          <w:p w:rsidR="0086316C" w:rsidRPr="000028E5" w:rsidRDefault="0086316C" w:rsidP="007740F7">
            <w:pPr>
              <w:rPr>
                <w:rFonts w:cs="Arial"/>
                <w:sz w:val="22"/>
                <w:szCs w:val="22"/>
              </w:rPr>
            </w:pPr>
          </w:p>
        </w:tc>
      </w:tr>
      <w:tr w:rsidR="0086316C" w:rsidRPr="000028E5" w:rsidTr="0083142E">
        <w:tc>
          <w:tcPr>
            <w:tcW w:w="2127" w:type="dxa"/>
          </w:tcPr>
          <w:p w:rsidR="00995C5A" w:rsidRDefault="0086316C" w:rsidP="000028E5">
            <w:pPr>
              <w:rPr>
                <w:rFonts w:cs="Arial"/>
                <w:sz w:val="22"/>
                <w:szCs w:val="22"/>
              </w:rPr>
            </w:pPr>
            <w:r w:rsidRPr="000028E5">
              <w:rPr>
                <w:rFonts w:cs="Arial"/>
                <w:sz w:val="22"/>
                <w:szCs w:val="22"/>
              </w:rPr>
              <w:lastRenderedPageBreak/>
              <w:t>Accessible Feedback Processes</w:t>
            </w:r>
          </w:p>
          <w:p w:rsidR="0086316C" w:rsidRPr="000028E5" w:rsidRDefault="00995C5A" w:rsidP="000028E5">
            <w:pPr>
              <w:rPr>
                <w:rFonts w:cs="Arial"/>
                <w:sz w:val="22"/>
                <w:szCs w:val="22"/>
              </w:rPr>
            </w:pPr>
            <w:r>
              <w:rPr>
                <w:rFonts w:cs="Arial"/>
                <w:sz w:val="22"/>
                <w:szCs w:val="22"/>
              </w:rPr>
              <w:t>(IASR, 11)</w:t>
            </w:r>
            <w:r w:rsidR="0086316C" w:rsidRPr="000028E5">
              <w:rPr>
                <w:rFonts w:cs="Arial"/>
                <w:sz w:val="22"/>
                <w:szCs w:val="22"/>
              </w:rPr>
              <w:t xml:space="preserve"> </w:t>
            </w:r>
          </w:p>
        </w:tc>
        <w:tc>
          <w:tcPr>
            <w:tcW w:w="5529" w:type="dxa"/>
          </w:tcPr>
          <w:p w:rsidR="0086316C" w:rsidRPr="000028E5" w:rsidRDefault="0086316C" w:rsidP="000028E5">
            <w:pPr>
              <w:rPr>
                <w:rFonts w:cs="Arial"/>
                <w:sz w:val="22"/>
                <w:szCs w:val="22"/>
              </w:rPr>
            </w:pPr>
            <w:r w:rsidRPr="000028E5">
              <w:rPr>
                <w:rFonts w:cs="Arial"/>
                <w:sz w:val="22"/>
                <w:szCs w:val="22"/>
              </w:rPr>
              <w:t>Develop accessible on line feedback processes in addition to other methods.</w:t>
            </w:r>
          </w:p>
        </w:tc>
        <w:tc>
          <w:tcPr>
            <w:tcW w:w="850" w:type="dxa"/>
          </w:tcPr>
          <w:p w:rsidR="0086316C" w:rsidRPr="000028E5" w:rsidRDefault="0086316C" w:rsidP="000028E5">
            <w:pPr>
              <w:rPr>
                <w:rFonts w:cs="Arial"/>
                <w:sz w:val="22"/>
                <w:szCs w:val="22"/>
              </w:rPr>
            </w:pPr>
            <w:r w:rsidRPr="000028E5">
              <w:rPr>
                <w:rFonts w:cs="Arial"/>
                <w:sz w:val="22"/>
                <w:szCs w:val="22"/>
              </w:rPr>
              <w:t>2013</w:t>
            </w:r>
          </w:p>
        </w:tc>
        <w:tc>
          <w:tcPr>
            <w:tcW w:w="2126" w:type="dxa"/>
          </w:tcPr>
          <w:p w:rsidR="0086316C" w:rsidRPr="000028E5" w:rsidRDefault="0086316C" w:rsidP="00571A07">
            <w:pPr>
              <w:rPr>
                <w:rFonts w:cs="Arial"/>
                <w:sz w:val="22"/>
                <w:szCs w:val="22"/>
              </w:rPr>
            </w:pPr>
            <w:r w:rsidRPr="000028E5">
              <w:rPr>
                <w:rFonts w:cs="Arial"/>
                <w:sz w:val="22"/>
                <w:szCs w:val="22"/>
              </w:rPr>
              <w:t xml:space="preserve">Corporate Services, Communications, </w:t>
            </w:r>
            <w:r w:rsidR="00571A07" w:rsidRPr="00571A07">
              <w:rPr>
                <w:rFonts w:cs="Arial"/>
                <w:sz w:val="22"/>
                <w:szCs w:val="22"/>
              </w:rPr>
              <w:t xml:space="preserve">Senior Communications Advisor </w:t>
            </w:r>
          </w:p>
        </w:tc>
        <w:tc>
          <w:tcPr>
            <w:tcW w:w="7875" w:type="dxa"/>
          </w:tcPr>
          <w:p w:rsidR="007740F7" w:rsidRPr="007740F7" w:rsidRDefault="00CF5993" w:rsidP="007740F7">
            <w:pPr>
              <w:rPr>
                <w:rFonts w:cs="Arial"/>
                <w:sz w:val="22"/>
                <w:szCs w:val="22"/>
                <w:lang w:val="en-CA"/>
              </w:rPr>
            </w:pPr>
            <w:r>
              <w:rPr>
                <w:rFonts w:cs="Arial"/>
                <w:sz w:val="22"/>
                <w:szCs w:val="22"/>
                <w:lang w:val="en-CA"/>
              </w:rPr>
              <w:t>Current f</w:t>
            </w:r>
            <w:r w:rsidR="007740F7" w:rsidRPr="007740F7">
              <w:rPr>
                <w:rFonts w:cs="Arial"/>
                <w:sz w:val="22"/>
                <w:szCs w:val="22"/>
                <w:lang w:val="en-CA"/>
              </w:rPr>
              <w:t>eedback processes are accessible</w:t>
            </w:r>
            <w:r>
              <w:rPr>
                <w:rFonts w:cs="Arial"/>
                <w:sz w:val="22"/>
                <w:szCs w:val="22"/>
                <w:lang w:val="en-CA"/>
              </w:rPr>
              <w:t xml:space="preserve"> and allow residents to provide feedback in a variety of methods (i.e. e-mail, phone, TTY, in person).</w:t>
            </w:r>
          </w:p>
          <w:p w:rsidR="007740F7" w:rsidRPr="007740F7" w:rsidRDefault="007740F7" w:rsidP="007740F7">
            <w:pPr>
              <w:rPr>
                <w:rFonts w:cs="Arial"/>
                <w:sz w:val="22"/>
                <w:szCs w:val="22"/>
                <w:lang w:val="en-CA"/>
              </w:rPr>
            </w:pPr>
          </w:p>
          <w:p w:rsidR="0086316C" w:rsidRDefault="00895292" w:rsidP="00895292">
            <w:pPr>
              <w:rPr>
                <w:rFonts w:cs="Arial"/>
                <w:sz w:val="22"/>
                <w:szCs w:val="22"/>
                <w:lang w:val="en-CA"/>
              </w:rPr>
            </w:pPr>
            <w:r w:rsidRPr="00895292">
              <w:rPr>
                <w:rFonts w:cs="Arial"/>
                <w:sz w:val="22"/>
                <w:szCs w:val="22"/>
                <w:lang w:val="en-CA"/>
              </w:rPr>
              <w:t>The City provides accessible online feedback mechanisms as well as alternate communication supports. Awareness activities on accessible forms will continue in 2014.</w:t>
            </w:r>
          </w:p>
          <w:p w:rsidR="00895292" w:rsidRPr="000028E5" w:rsidRDefault="00895292" w:rsidP="00895292">
            <w:pPr>
              <w:rPr>
                <w:rFonts w:cs="Arial"/>
                <w:sz w:val="22"/>
                <w:szCs w:val="22"/>
              </w:rPr>
            </w:pP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t xml:space="preserve">Accessible Website and Web Content </w:t>
            </w:r>
          </w:p>
          <w:p w:rsidR="00995C5A" w:rsidRPr="000028E5" w:rsidRDefault="00995C5A" w:rsidP="000028E5">
            <w:pPr>
              <w:rPr>
                <w:rFonts w:cs="Arial"/>
                <w:sz w:val="22"/>
                <w:szCs w:val="22"/>
              </w:rPr>
            </w:pPr>
            <w:r>
              <w:rPr>
                <w:rFonts w:cs="Arial"/>
                <w:sz w:val="22"/>
                <w:szCs w:val="22"/>
              </w:rPr>
              <w:t>(IASR, 14)</w:t>
            </w:r>
          </w:p>
        </w:tc>
        <w:tc>
          <w:tcPr>
            <w:tcW w:w="5529" w:type="dxa"/>
          </w:tcPr>
          <w:p w:rsidR="0086316C" w:rsidRPr="000028E5" w:rsidRDefault="0086316C" w:rsidP="000028E5">
            <w:pPr>
              <w:rPr>
                <w:rFonts w:cs="Arial"/>
                <w:sz w:val="22"/>
                <w:szCs w:val="22"/>
              </w:rPr>
            </w:pPr>
            <w:r w:rsidRPr="000028E5">
              <w:rPr>
                <w:rFonts w:cs="Arial"/>
                <w:sz w:val="22"/>
                <w:szCs w:val="22"/>
              </w:rPr>
              <w:t>Include accessibility in upgrades.   Review online applications such as Connect2Rec/Click n</w:t>
            </w:r>
            <w:r w:rsidR="003026E9">
              <w:rPr>
                <w:rFonts w:cs="Arial"/>
                <w:sz w:val="22"/>
                <w:szCs w:val="22"/>
              </w:rPr>
              <w:t>’</w:t>
            </w:r>
            <w:r w:rsidRPr="000028E5">
              <w:rPr>
                <w:rFonts w:cs="Arial"/>
                <w:sz w:val="22"/>
                <w:szCs w:val="22"/>
              </w:rPr>
              <w:t xml:space="preserve"> Ride/Library Catalogue, intranet. Review the provision of a user friendly selectable font size icon on the City’s website. </w:t>
            </w:r>
          </w:p>
          <w:p w:rsidR="0086316C" w:rsidRPr="000028E5" w:rsidRDefault="0086316C" w:rsidP="000028E5">
            <w:pPr>
              <w:rPr>
                <w:rFonts w:cs="Arial"/>
                <w:sz w:val="22"/>
                <w:szCs w:val="22"/>
              </w:rPr>
            </w:pPr>
          </w:p>
          <w:p w:rsidR="0086316C" w:rsidRDefault="0086316C" w:rsidP="000028E5">
            <w:pPr>
              <w:rPr>
                <w:rFonts w:cs="Arial"/>
                <w:sz w:val="22"/>
                <w:szCs w:val="22"/>
              </w:rPr>
            </w:pPr>
            <w:r w:rsidRPr="000028E5">
              <w:rPr>
                <w:rFonts w:cs="Arial"/>
                <w:sz w:val="22"/>
                <w:szCs w:val="22"/>
              </w:rPr>
              <w:t xml:space="preserve">Provide training on how to create accessible documents. </w:t>
            </w:r>
          </w:p>
          <w:p w:rsidR="003E3299" w:rsidRDefault="003E3299" w:rsidP="000028E5">
            <w:pPr>
              <w:rPr>
                <w:rFonts w:cs="Arial"/>
                <w:sz w:val="22"/>
                <w:szCs w:val="22"/>
              </w:rPr>
            </w:pPr>
          </w:p>
          <w:p w:rsidR="00E434F4" w:rsidRPr="000028E5" w:rsidRDefault="00E434F4"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Develop quick tips for web authors.</w:t>
            </w:r>
          </w:p>
          <w:p w:rsidR="0086316C" w:rsidRDefault="0086316C" w:rsidP="000028E5">
            <w:pPr>
              <w:rPr>
                <w:rFonts w:cs="Arial"/>
                <w:sz w:val="22"/>
                <w:szCs w:val="22"/>
              </w:rPr>
            </w:pPr>
          </w:p>
          <w:p w:rsidR="00855E13" w:rsidRDefault="00855E13" w:rsidP="000028E5">
            <w:pPr>
              <w:rPr>
                <w:rFonts w:cs="Arial"/>
                <w:sz w:val="22"/>
                <w:szCs w:val="22"/>
              </w:rPr>
            </w:pPr>
          </w:p>
          <w:p w:rsidR="00010418" w:rsidRDefault="00010418" w:rsidP="000028E5">
            <w:pPr>
              <w:rPr>
                <w:rFonts w:cs="Arial"/>
                <w:sz w:val="22"/>
                <w:szCs w:val="22"/>
              </w:rPr>
            </w:pPr>
          </w:p>
          <w:p w:rsidR="00671C2D" w:rsidRPr="000028E5" w:rsidRDefault="00671C2D" w:rsidP="000028E5">
            <w:pPr>
              <w:rPr>
                <w:rFonts w:cs="Arial"/>
                <w:sz w:val="22"/>
                <w:szCs w:val="22"/>
              </w:rPr>
            </w:pPr>
            <w:r>
              <w:rPr>
                <w:rFonts w:cs="Arial"/>
                <w:sz w:val="22"/>
                <w:szCs w:val="22"/>
              </w:rPr>
              <w:lastRenderedPageBreak/>
              <w:t xml:space="preserve">Ensure website conforms to WCAG 2.0 Level AA, excluding </w:t>
            </w:r>
            <w:r w:rsidR="00855E13">
              <w:rPr>
                <w:rFonts w:cs="Arial"/>
                <w:sz w:val="22"/>
                <w:szCs w:val="22"/>
              </w:rPr>
              <w:t>live captioning and audio description</w:t>
            </w:r>
          </w:p>
        </w:tc>
        <w:tc>
          <w:tcPr>
            <w:tcW w:w="850" w:type="dxa"/>
          </w:tcPr>
          <w:p w:rsidR="0086316C" w:rsidRPr="000028E5" w:rsidRDefault="0086316C" w:rsidP="000028E5">
            <w:pPr>
              <w:rPr>
                <w:rFonts w:cs="Arial"/>
                <w:sz w:val="22"/>
                <w:szCs w:val="22"/>
              </w:rPr>
            </w:pPr>
            <w:r w:rsidRPr="000028E5">
              <w:rPr>
                <w:rFonts w:cs="Arial"/>
                <w:sz w:val="22"/>
                <w:szCs w:val="22"/>
              </w:rPr>
              <w:lastRenderedPageBreak/>
              <w:t>2013</w:t>
            </w:r>
          </w:p>
          <w:p w:rsidR="0086316C" w:rsidRPr="000028E5" w:rsidRDefault="0086316C" w:rsidP="000028E5">
            <w:pPr>
              <w:rPr>
                <w:rFonts w:cs="Arial"/>
                <w:sz w:val="22"/>
                <w:szCs w:val="22"/>
              </w:rPr>
            </w:pPr>
            <w:r w:rsidRPr="00297F1C">
              <w:rPr>
                <w:rFonts w:cs="Arial"/>
                <w:sz w:val="20"/>
              </w:rPr>
              <w:t xml:space="preserve">WCAG </w:t>
            </w:r>
            <w:r w:rsidRPr="000028E5">
              <w:rPr>
                <w:rFonts w:cs="Arial"/>
                <w:sz w:val="22"/>
                <w:szCs w:val="22"/>
              </w:rPr>
              <w:t>2.0 Level A,</w:t>
            </w:r>
          </w:p>
          <w:p w:rsidR="0086316C" w:rsidRPr="000028E5" w:rsidRDefault="0086316C" w:rsidP="000028E5">
            <w:pPr>
              <w:rPr>
                <w:rFonts w:cs="Arial"/>
                <w:sz w:val="22"/>
                <w:szCs w:val="22"/>
              </w:rPr>
            </w:pPr>
          </w:p>
          <w:p w:rsidR="0086316C" w:rsidRPr="000028E5" w:rsidRDefault="0086316C" w:rsidP="000028E5">
            <w:pPr>
              <w:rPr>
                <w:rFonts w:cs="Arial"/>
                <w:sz w:val="22"/>
                <w:szCs w:val="22"/>
              </w:rPr>
            </w:pPr>
          </w:p>
          <w:p w:rsidR="0086316C" w:rsidRDefault="0086316C" w:rsidP="000028E5">
            <w:pPr>
              <w:rPr>
                <w:rFonts w:cs="Arial"/>
                <w:sz w:val="20"/>
              </w:rPr>
            </w:pPr>
            <w:r w:rsidRPr="000028E5">
              <w:rPr>
                <w:rFonts w:cs="Arial"/>
                <w:sz w:val="22"/>
                <w:szCs w:val="22"/>
              </w:rPr>
              <w:t xml:space="preserve">2012 web </w:t>
            </w:r>
            <w:r w:rsidRPr="00297F1C">
              <w:rPr>
                <w:rFonts w:cs="Arial"/>
                <w:sz w:val="18"/>
                <w:szCs w:val="18"/>
              </w:rPr>
              <w:t>conten</w:t>
            </w:r>
            <w:r w:rsidRPr="00297F1C">
              <w:rPr>
                <w:rFonts w:cs="Arial"/>
                <w:sz w:val="20"/>
              </w:rPr>
              <w:t>t</w:t>
            </w:r>
          </w:p>
          <w:p w:rsidR="00671C2D" w:rsidRDefault="00671C2D" w:rsidP="000028E5">
            <w:pPr>
              <w:rPr>
                <w:rFonts w:cs="Arial"/>
                <w:sz w:val="20"/>
              </w:rPr>
            </w:pPr>
          </w:p>
          <w:p w:rsidR="00671C2D" w:rsidRPr="000028E5" w:rsidRDefault="00671C2D" w:rsidP="000028E5">
            <w:pPr>
              <w:rPr>
                <w:rFonts w:cs="Arial"/>
                <w:sz w:val="22"/>
                <w:szCs w:val="22"/>
              </w:rPr>
            </w:pPr>
            <w:r w:rsidRPr="00671C2D">
              <w:rPr>
                <w:rFonts w:cs="Arial"/>
                <w:sz w:val="22"/>
                <w:szCs w:val="22"/>
              </w:rPr>
              <w:t xml:space="preserve">2021 </w:t>
            </w:r>
            <w:r w:rsidRPr="00671C2D">
              <w:rPr>
                <w:rFonts w:cs="Arial"/>
                <w:sz w:val="20"/>
              </w:rPr>
              <w:t>WCAG</w:t>
            </w:r>
            <w:r w:rsidRPr="00671C2D">
              <w:rPr>
                <w:rFonts w:cs="Arial"/>
                <w:sz w:val="22"/>
                <w:szCs w:val="22"/>
              </w:rPr>
              <w:t xml:space="preserve"> 2.0 </w:t>
            </w:r>
            <w:r w:rsidRPr="00671C2D">
              <w:rPr>
                <w:rFonts w:cs="Arial"/>
                <w:sz w:val="22"/>
                <w:szCs w:val="22"/>
              </w:rPr>
              <w:lastRenderedPageBreak/>
              <w:t>Level AA</w:t>
            </w:r>
          </w:p>
        </w:tc>
        <w:tc>
          <w:tcPr>
            <w:tcW w:w="2126" w:type="dxa"/>
          </w:tcPr>
          <w:p w:rsidR="0086316C" w:rsidRPr="000028E5" w:rsidRDefault="0086316C" w:rsidP="000028E5">
            <w:pPr>
              <w:rPr>
                <w:rFonts w:cs="Arial"/>
                <w:sz w:val="22"/>
                <w:szCs w:val="22"/>
              </w:rPr>
            </w:pPr>
            <w:r w:rsidRPr="000028E5">
              <w:rPr>
                <w:rFonts w:cs="Arial"/>
                <w:sz w:val="22"/>
                <w:szCs w:val="22"/>
              </w:rPr>
              <w:lastRenderedPageBreak/>
              <w:t>Corporate Services, Information Technology, Manager Departmental Systems, IT</w:t>
            </w:r>
          </w:p>
        </w:tc>
        <w:tc>
          <w:tcPr>
            <w:tcW w:w="7875" w:type="dxa"/>
          </w:tcPr>
          <w:p w:rsidR="00CF5993" w:rsidRPr="00CF5993" w:rsidRDefault="00373220" w:rsidP="00CF5993">
            <w:pPr>
              <w:rPr>
                <w:rFonts w:cs="Arial"/>
                <w:sz w:val="22"/>
                <w:szCs w:val="22"/>
                <w:lang w:val="en-CA"/>
              </w:rPr>
            </w:pPr>
            <w:r>
              <w:rPr>
                <w:rFonts w:cs="Arial"/>
                <w:sz w:val="22"/>
                <w:szCs w:val="22"/>
                <w:lang w:val="en-CA"/>
              </w:rPr>
              <w:t xml:space="preserve">Budget </w:t>
            </w:r>
            <w:r w:rsidR="00CF5993" w:rsidRPr="00CF5993">
              <w:rPr>
                <w:rFonts w:cs="Arial"/>
                <w:sz w:val="22"/>
                <w:szCs w:val="22"/>
                <w:lang w:val="en-CA"/>
              </w:rPr>
              <w:t xml:space="preserve">has been approved </w:t>
            </w:r>
            <w:r w:rsidR="00CF5993">
              <w:rPr>
                <w:rFonts w:cs="Arial"/>
                <w:sz w:val="22"/>
                <w:szCs w:val="22"/>
                <w:lang w:val="en-CA"/>
              </w:rPr>
              <w:t xml:space="preserve">for an accessibility </w:t>
            </w:r>
            <w:r w:rsidR="00CF5993" w:rsidRPr="00CF5993">
              <w:rPr>
                <w:rFonts w:cs="Arial"/>
                <w:sz w:val="22"/>
                <w:szCs w:val="22"/>
                <w:lang w:val="en-CA"/>
              </w:rPr>
              <w:t>analysis and review</w:t>
            </w:r>
            <w:r w:rsidR="00CF5993">
              <w:rPr>
                <w:rFonts w:cs="Arial"/>
                <w:sz w:val="22"/>
                <w:szCs w:val="22"/>
                <w:lang w:val="en-CA"/>
              </w:rPr>
              <w:t xml:space="preserve"> of the City’s website.</w:t>
            </w:r>
          </w:p>
          <w:p w:rsidR="00CF5993" w:rsidRPr="00CF5993" w:rsidRDefault="00CF5993" w:rsidP="00CF5993">
            <w:pPr>
              <w:rPr>
                <w:rFonts w:cs="Arial"/>
                <w:sz w:val="22"/>
                <w:szCs w:val="22"/>
                <w:lang w:val="en-CA"/>
              </w:rPr>
            </w:pPr>
          </w:p>
          <w:p w:rsidR="00CF5993" w:rsidRPr="00CF5993" w:rsidRDefault="00CF5993" w:rsidP="00CF5993">
            <w:pPr>
              <w:rPr>
                <w:rFonts w:cs="Arial"/>
                <w:sz w:val="22"/>
                <w:szCs w:val="22"/>
                <w:lang w:val="en-CA"/>
              </w:rPr>
            </w:pPr>
            <w:r>
              <w:rPr>
                <w:rFonts w:cs="Arial"/>
                <w:sz w:val="22"/>
                <w:szCs w:val="22"/>
                <w:lang w:val="en-CA"/>
              </w:rPr>
              <w:t>C</w:t>
            </w:r>
            <w:r w:rsidRPr="00CF5993">
              <w:rPr>
                <w:rFonts w:cs="Arial"/>
                <w:sz w:val="22"/>
                <w:szCs w:val="22"/>
                <w:lang w:val="en-CA"/>
              </w:rPr>
              <w:t xml:space="preserve">onducting ongoing </w:t>
            </w:r>
            <w:r>
              <w:rPr>
                <w:rFonts w:cs="Arial"/>
                <w:sz w:val="22"/>
                <w:szCs w:val="22"/>
                <w:lang w:val="en-CA"/>
              </w:rPr>
              <w:t xml:space="preserve">accessibility </w:t>
            </w:r>
            <w:r w:rsidRPr="00CF5993">
              <w:rPr>
                <w:rFonts w:cs="Arial"/>
                <w:sz w:val="22"/>
                <w:szCs w:val="22"/>
                <w:lang w:val="en-CA"/>
              </w:rPr>
              <w:t xml:space="preserve">evaluation </w:t>
            </w:r>
            <w:r>
              <w:rPr>
                <w:rFonts w:cs="Arial"/>
                <w:sz w:val="22"/>
                <w:szCs w:val="22"/>
                <w:lang w:val="en-CA"/>
              </w:rPr>
              <w:t>of the City’s website.</w:t>
            </w:r>
            <w:r w:rsidR="00FB7CF9">
              <w:rPr>
                <w:rFonts w:cs="Arial"/>
                <w:sz w:val="22"/>
                <w:szCs w:val="22"/>
                <w:lang w:val="en-CA"/>
              </w:rPr>
              <w:t xml:space="preserve"> Website accessibility improvements will coincide with the City re-branding project.</w:t>
            </w:r>
          </w:p>
          <w:p w:rsidR="00855E13" w:rsidRDefault="00855E13" w:rsidP="003026E9">
            <w:pPr>
              <w:rPr>
                <w:rFonts w:cs="Arial"/>
                <w:sz w:val="22"/>
                <w:szCs w:val="22"/>
                <w:lang w:val="en-CA"/>
              </w:rPr>
            </w:pPr>
          </w:p>
          <w:p w:rsidR="003026E9" w:rsidRDefault="003026E9" w:rsidP="003026E9">
            <w:pPr>
              <w:rPr>
                <w:rFonts w:cs="Arial"/>
                <w:sz w:val="22"/>
                <w:szCs w:val="22"/>
                <w:lang w:val="en-CA"/>
              </w:rPr>
            </w:pPr>
            <w:r w:rsidRPr="003026E9">
              <w:rPr>
                <w:rFonts w:cs="Arial"/>
                <w:sz w:val="22"/>
                <w:szCs w:val="22"/>
                <w:lang w:val="en-CA"/>
              </w:rPr>
              <w:t>Accessible Document Training will continue to be provided to staff in 2014</w:t>
            </w:r>
            <w:r w:rsidR="00855E13">
              <w:rPr>
                <w:rFonts w:cs="Arial"/>
                <w:sz w:val="22"/>
                <w:szCs w:val="22"/>
                <w:lang w:val="en-CA"/>
              </w:rPr>
              <w:t xml:space="preserve">, this includes how to create accessible </w:t>
            </w:r>
            <w:r w:rsidRPr="003026E9">
              <w:rPr>
                <w:rFonts w:cs="Arial"/>
                <w:sz w:val="22"/>
                <w:szCs w:val="22"/>
                <w:lang w:val="en-CA"/>
              </w:rPr>
              <w:t xml:space="preserve">PDFs. </w:t>
            </w:r>
            <w:r w:rsidR="00855E13">
              <w:rPr>
                <w:rFonts w:cs="Arial"/>
                <w:sz w:val="22"/>
                <w:szCs w:val="22"/>
                <w:lang w:val="en-CA"/>
              </w:rPr>
              <w:t xml:space="preserve">Initial training sessions began in February 2013. </w:t>
            </w:r>
          </w:p>
          <w:p w:rsidR="00010418" w:rsidRDefault="00010418" w:rsidP="003026E9">
            <w:pPr>
              <w:rPr>
                <w:rFonts w:cs="Arial"/>
                <w:sz w:val="22"/>
                <w:szCs w:val="22"/>
                <w:lang w:val="en-CA"/>
              </w:rPr>
            </w:pPr>
          </w:p>
          <w:p w:rsidR="00010418" w:rsidRDefault="00010418" w:rsidP="003026E9">
            <w:pPr>
              <w:rPr>
                <w:rFonts w:cs="Arial"/>
                <w:sz w:val="22"/>
                <w:szCs w:val="22"/>
                <w:lang w:val="en-CA"/>
              </w:rPr>
            </w:pPr>
            <w:r>
              <w:rPr>
                <w:rFonts w:cs="Arial"/>
                <w:sz w:val="22"/>
                <w:szCs w:val="22"/>
              </w:rPr>
              <w:t xml:space="preserve">At </w:t>
            </w:r>
            <w:r w:rsidRPr="00010418">
              <w:rPr>
                <w:rFonts w:cs="Arial"/>
                <w:sz w:val="22"/>
                <w:szCs w:val="22"/>
              </w:rPr>
              <w:t xml:space="preserve">the annual City Manager’s Leadership Conference, an exhibit was put together to educate all staff about how to create accessible </w:t>
            </w:r>
            <w:r>
              <w:rPr>
                <w:rFonts w:cs="Arial"/>
                <w:sz w:val="22"/>
                <w:szCs w:val="22"/>
              </w:rPr>
              <w:t xml:space="preserve">electronic </w:t>
            </w:r>
            <w:r w:rsidRPr="00010418">
              <w:rPr>
                <w:rFonts w:cs="Arial"/>
                <w:sz w:val="22"/>
                <w:szCs w:val="22"/>
              </w:rPr>
              <w:t>documents</w:t>
            </w:r>
            <w:r>
              <w:rPr>
                <w:rFonts w:cs="Arial"/>
                <w:sz w:val="22"/>
                <w:szCs w:val="22"/>
              </w:rPr>
              <w:t>.</w:t>
            </w:r>
          </w:p>
          <w:p w:rsidR="003026E9" w:rsidRPr="003026E9" w:rsidRDefault="003026E9" w:rsidP="003026E9">
            <w:pPr>
              <w:rPr>
                <w:rFonts w:cs="Arial"/>
                <w:sz w:val="22"/>
                <w:szCs w:val="22"/>
                <w:lang w:val="en-CA"/>
              </w:rPr>
            </w:pPr>
          </w:p>
          <w:p w:rsidR="0066695E" w:rsidRPr="0066695E" w:rsidRDefault="00CF5993" w:rsidP="0066695E">
            <w:pPr>
              <w:rPr>
                <w:rFonts w:cs="Arial"/>
                <w:sz w:val="22"/>
                <w:szCs w:val="22"/>
                <w:lang w:val="en-CA"/>
              </w:rPr>
            </w:pPr>
            <w:r w:rsidRPr="00CF5993">
              <w:rPr>
                <w:rFonts w:cs="Arial"/>
                <w:sz w:val="22"/>
                <w:szCs w:val="22"/>
                <w:lang w:val="en-CA"/>
              </w:rPr>
              <w:lastRenderedPageBreak/>
              <w:t>Office 2010 Corporate wide training incorporated brief information about accessible document creation</w:t>
            </w:r>
            <w:r w:rsidR="000E1197">
              <w:rPr>
                <w:rFonts w:cs="Arial"/>
                <w:sz w:val="22"/>
                <w:szCs w:val="22"/>
                <w:lang w:val="en-CA"/>
              </w:rPr>
              <w:t>.</w:t>
            </w:r>
            <w:r w:rsidR="0066695E">
              <w:rPr>
                <w:rFonts w:cs="Arial"/>
                <w:sz w:val="22"/>
                <w:szCs w:val="22"/>
                <w:lang w:val="en-CA"/>
              </w:rPr>
              <w:t xml:space="preserve"> </w:t>
            </w:r>
            <w:r w:rsidR="0066695E" w:rsidRPr="0066695E">
              <w:rPr>
                <w:rFonts w:cs="Arial"/>
                <w:sz w:val="22"/>
                <w:szCs w:val="22"/>
                <w:lang w:val="en-CA"/>
              </w:rPr>
              <w:t xml:space="preserve">MS Word 2010 </w:t>
            </w:r>
            <w:r w:rsidR="003026E9">
              <w:rPr>
                <w:rFonts w:cs="Arial"/>
                <w:sz w:val="22"/>
                <w:szCs w:val="22"/>
                <w:lang w:val="en-CA"/>
              </w:rPr>
              <w:t xml:space="preserve">and other Office applications have a built in Accessibility Checker feature.  Accessibility Tip Sheets are available on the internal accessibility website.  </w:t>
            </w:r>
            <w:r w:rsidR="00572847">
              <w:rPr>
                <w:rFonts w:cs="Arial"/>
                <w:sz w:val="22"/>
                <w:szCs w:val="22"/>
                <w:lang w:val="en-CA"/>
              </w:rPr>
              <w:t>Other tip sheets are in process.</w:t>
            </w:r>
          </w:p>
          <w:p w:rsidR="00CF5993" w:rsidRDefault="00CF5993" w:rsidP="00CF5993">
            <w:pPr>
              <w:rPr>
                <w:rFonts w:cs="Arial"/>
                <w:sz w:val="22"/>
                <w:szCs w:val="22"/>
                <w:lang w:val="en-CA"/>
              </w:rPr>
            </w:pPr>
          </w:p>
          <w:p w:rsidR="00F232A9" w:rsidRPr="00CF5993" w:rsidRDefault="00F232A9" w:rsidP="00CF5993">
            <w:pPr>
              <w:rPr>
                <w:rFonts w:cs="Arial"/>
                <w:sz w:val="22"/>
                <w:szCs w:val="22"/>
                <w:lang w:val="en-CA"/>
              </w:rPr>
            </w:pPr>
          </w:p>
          <w:p w:rsidR="0086316C" w:rsidRPr="000028E5" w:rsidRDefault="0086316C" w:rsidP="003026E9">
            <w:pPr>
              <w:rPr>
                <w:rFonts w:cs="Arial"/>
                <w:sz w:val="22"/>
                <w:szCs w:val="22"/>
              </w:rPr>
            </w:pP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lastRenderedPageBreak/>
              <w:t>Library Services</w:t>
            </w:r>
          </w:p>
          <w:p w:rsidR="00995C5A" w:rsidRPr="000028E5" w:rsidRDefault="00995C5A" w:rsidP="000028E5">
            <w:pPr>
              <w:rPr>
                <w:rFonts w:cs="Arial"/>
                <w:sz w:val="22"/>
                <w:szCs w:val="22"/>
              </w:rPr>
            </w:pPr>
            <w:r>
              <w:rPr>
                <w:rFonts w:cs="Arial"/>
                <w:sz w:val="22"/>
                <w:szCs w:val="22"/>
              </w:rPr>
              <w:t>(IASR, 19)</w:t>
            </w:r>
          </w:p>
          <w:p w:rsidR="0086316C" w:rsidRPr="000028E5" w:rsidRDefault="0086316C" w:rsidP="000028E5">
            <w:pPr>
              <w:rPr>
                <w:rFonts w:cs="Arial"/>
                <w:sz w:val="22"/>
                <w:szCs w:val="22"/>
              </w:rPr>
            </w:pPr>
          </w:p>
        </w:tc>
        <w:tc>
          <w:tcPr>
            <w:tcW w:w="5529" w:type="dxa"/>
          </w:tcPr>
          <w:p w:rsidR="0086316C" w:rsidRPr="000028E5" w:rsidRDefault="0086316C" w:rsidP="000028E5">
            <w:pPr>
              <w:rPr>
                <w:rFonts w:cs="Arial"/>
                <w:sz w:val="22"/>
                <w:szCs w:val="22"/>
              </w:rPr>
            </w:pPr>
            <w:r w:rsidRPr="000028E5">
              <w:rPr>
                <w:rFonts w:cs="Arial"/>
                <w:sz w:val="22"/>
                <w:szCs w:val="22"/>
              </w:rPr>
              <w:t>Information about the availability of accessible materials is publicly available in accessible formats or with communications supports upon request</w:t>
            </w:r>
          </w:p>
        </w:tc>
        <w:tc>
          <w:tcPr>
            <w:tcW w:w="850" w:type="dxa"/>
          </w:tcPr>
          <w:p w:rsidR="0086316C" w:rsidRPr="000028E5" w:rsidRDefault="0086316C" w:rsidP="000028E5">
            <w:pPr>
              <w:rPr>
                <w:rFonts w:cs="Arial"/>
                <w:sz w:val="22"/>
                <w:szCs w:val="22"/>
              </w:rPr>
            </w:pPr>
            <w:r w:rsidRPr="000028E5">
              <w:rPr>
                <w:rFonts w:cs="Arial"/>
                <w:sz w:val="22"/>
                <w:szCs w:val="22"/>
              </w:rPr>
              <w:t>2012</w:t>
            </w:r>
          </w:p>
        </w:tc>
        <w:tc>
          <w:tcPr>
            <w:tcW w:w="2126" w:type="dxa"/>
          </w:tcPr>
          <w:p w:rsidR="0086316C" w:rsidRPr="000028E5" w:rsidRDefault="0086316C" w:rsidP="000028E5">
            <w:pPr>
              <w:rPr>
                <w:rFonts w:cs="Arial"/>
                <w:sz w:val="22"/>
                <w:szCs w:val="22"/>
              </w:rPr>
            </w:pPr>
            <w:r w:rsidRPr="000028E5">
              <w:rPr>
                <w:rFonts w:cs="Arial"/>
                <w:sz w:val="22"/>
                <w:szCs w:val="22"/>
              </w:rPr>
              <w:t xml:space="preserve">Community Services, Library Services, Area Manager Library Services </w:t>
            </w:r>
          </w:p>
        </w:tc>
        <w:tc>
          <w:tcPr>
            <w:tcW w:w="7875" w:type="dxa"/>
          </w:tcPr>
          <w:p w:rsidR="00D05909" w:rsidRDefault="00D05909" w:rsidP="000028E5">
            <w:pPr>
              <w:rPr>
                <w:rFonts w:cs="Arial"/>
                <w:sz w:val="22"/>
                <w:szCs w:val="22"/>
                <w:lang w:val="en-CA"/>
              </w:rPr>
            </w:pPr>
            <w:r>
              <w:rPr>
                <w:rFonts w:cs="Arial"/>
                <w:sz w:val="22"/>
                <w:szCs w:val="22"/>
                <w:lang w:val="en-CA"/>
              </w:rPr>
              <w:t>I</w:t>
            </w:r>
            <w:r w:rsidRPr="00D05909">
              <w:rPr>
                <w:rFonts w:cs="Arial"/>
                <w:sz w:val="22"/>
                <w:szCs w:val="22"/>
                <w:lang w:val="en-CA"/>
              </w:rPr>
              <w:t>nformation regarding library collections and services for people with disabilit</w:t>
            </w:r>
            <w:r>
              <w:rPr>
                <w:rFonts w:cs="Arial"/>
                <w:sz w:val="22"/>
                <w:szCs w:val="22"/>
                <w:lang w:val="en-CA"/>
              </w:rPr>
              <w:t xml:space="preserve">ies is available on the City’s </w:t>
            </w:r>
            <w:hyperlink r:id="rId34" w:history="1">
              <w:r w:rsidR="009B1FFE">
                <w:rPr>
                  <w:rStyle w:val="Hyperlink"/>
                  <w:rFonts w:cs="Arial"/>
                  <w:sz w:val="22"/>
                  <w:szCs w:val="22"/>
                  <w:lang w:val="en-CA"/>
                </w:rPr>
                <w:t xml:space="preserve">Library </w:t>
              </w:r>
              <w:r w:rsidR="00F87098">
                <w:rPr>
                  <w:rStyle w:val="Hyperlink"/>
                  <w:rFonts w:cs="Arial"/>
                  <w:sz w:val="22"/>
                  <w:szCs w:val="22"/>
                  <w:lang w:val="en-CA"/>
                </w:rPr>
                <w:t>website</w:t>
              </w:r>
            </w:hyperlink>
            <w:r w:rsidR="00B5783A">
              <w:rPr>
                <w:rFonts w:cs="Arial"/>
                <w:sz w:val="22"/>
                <w:szCs w:val="22"/>
                <w:lang w:val="en-CA"/>
              </w:rPr>
              <w:t xml:space="preserve"> </w:t>
            </w:r>
          </w:p>
          <w:p w:rsidR="0086316C" w:rsidRDefault="0086316C" w:rsidP="000028E5">
            <w:pPr>
              <w:rPr>
                <w:rFonts w:cs="Arial"/>
                <w:sz w:val="22"/>
                <w:szCs w:val="22"/>
              </w:rPr>
            </w:pPr>
          </w:p>
          <w:p w:rsidR="009B1FFE" w:rsidRDefault="009B1FFE" w:rsidP="000028E5">
            <w:pPr>
              <w:rPr>
                <w:rFonts w:cs="Arial"/>
                <w:sz w:val="22"/>
                <w:szCs w:val="22"/>
              </w:rPr>
            </w:pPr>
            <w:r>
              <w:rPr>
                <w:rFonts w:cs="Arial"/>
                <w:sz w:val="22"/>
                <w:szCs w:val="22"/>
              </w:rPr>
              <w:t xml:space="preserve">Materials </w:t>
            </w:r>
            <w:r w:rsidR="00F87098">
              <w:rPr>
                <w:rFonts w:cs="Arial"/>
                <w:sz w:val="22"/>
                <w:szCs w:val="22"/>
              </w:rPr>
              <w:t xml:space="preserve">and services include: large print books, closed captioned DVD’s, downloadable books and audio books, an Optelec magnifier, and Homebound Services. </w:t>
            </w:r>
          </w:p>
          <w:p w:rsidR="00312052" w:rsidRDefault="00312052" w:rsidP="000028E5">
            <w:pPr>
              <w:rPr>
                <w:rFonts w:cs="Arial"/>
                <w:sz w:val="22"/>
                <w:szCs w:val="22"/>
              </w:rPr>
            </w:pPr>
          </w:p>
          <w:p w:rsidR="00CF6FBA" w:rsidRPr="00CF6FBA" w:rsidRDefault="00CF6FBA" w:rsidP="00CF6FBA">
            <w:pPr>
              <w:rPr>
                <w:rFonts w:cs="Arial"/>
                <w:sz w:val="22"/>
                <w:szCs w:val="22"/>
                <w:lang w:val="en-CA"/>
              </w:rPr>
            </w:pPr>
            <w:r w:rsidRPr="00CF6FBA">
              <w:rPr>
                <w:rFonts w:cs="Arial"/>
                <w:sz w:val="22"/>
                <w:szCs w:val="22"/>
                <w:lang w:val="en-CA"/>
              </w:rPr>
              <w:t>A new on-line Library Catalog was made available in December 2012 with the contract requirement to conform to IASR requirements as part of the procurement of the Library system.</w:t>
            </w:r>
          </w:p>
          <w:p w:rsidR="00312052" w:rsidRPr="000028E5" w:rsidRDefault="00312052" w:rsidP="000028E5">
            <w:pPr>
              <w:rPr>
                <w:rFonts w:cs="Arial"/>
                <w:sz w:val="22"/>
                <w:szCs w:val="22"/>
              </w:rPr>
            </w:pPr>
          </w:p>
        </w:tc>
      </w:tr>
      <w:tr w:rsidR="00C6034F" w:rsidRPr="000028E5" w:rsidTr="0083142E">
        <w:tc>
          <w:tcPr>
            <w:tcW w:w="18507" w:type="dxa"/>
            <w:gridSpan w:val="5"/>
            <w:shd w:val="pct15" w:color="auto" w:fill="auto"/>
          </w:tcPr>
          <w:p w:rsidR="00C6034F" w:rsidRPr="00C6034F" w:rsidRDefault="00885911" w:rsidP="00C6034F">
            <w:pPr>
              <w:jc w:val="center"/>
              <w:rPr>
                <w:rFonts w:cs="Arial"/>
                <w:b/>
                <w:sz w:val="22"/>
                <w:szCs w:val="22"/>
              </w:rPr>
            </w:pPr>
            <w:r>
              <w:br w:type="page"/>
            </w:r>
            <w:r w:rsidR="00047809">
              <w:rPr>
                <w:rFonts w:cs="Arial"/>
                <w:b/>
                <w:sz w:val="22"/>
                <w:szCs w:val="22"/>
              </w:rPr>
              <w:t xml:space="preserve">Accessible </w:t>
            </w:r>
            <w:r w:rsidR="00C6034F" w:rsidRPr="00C6034F">
              <w:rPr>
                <w:rFonts w:cs="Arial"/>
                <w:b/>
                <w:sz w:val="22"/>
                <w:szCs w:val="22"/>
              </w:rPr>
              <w:t>Employment Initiatives</w:t>
            </w:r>
          </w:p>
        </w:tc>
      </w:tr>
      <w:tr w:rsidR="0086316C" w:rsidRPr="000028E5" w:rsidTr="0083142E">
        <w:tc>
          <w:tcPr>
            <w:tcW w:w="2127" w:type="dxa"/>
            <w:tcBorders>
              <w:bottom w:val="single" w:sz="4" w:space="0" w:color="auto"/>
            </w:tcBorders>
          </w:tcPr>
          <w:p w:rsidR="00F232A9" w:rsidRDefault="0086316C" w:rsidP="000028E5">
            <w:pPr>
              <w:rPr>
                <w:rFonts w:cs="Arial"/>
                <w:b/>
                <w:sz w:val="22"/>
                <w:szCs w:val="22"/>
              </w:rPr>
            </w:pPr>
            <w:r w:rsidRPr="000028E5">
              <w:rPr>
                <w:rFonts w:cs="Arial"/>
                <w:b/>
                <w:sz w:val="22"/>
                <w:szCs w:val="22"/>
              </w:rPr>
              <w:t>Employee Accommodations</w:t>
            </w:r>
          </w:p>
          <w:p w:rsidR="0086316C" w:rsidRPr="000028E5" w:rsidRDefault="0086316C" w:rsidP="000028E5">
            <w:pPr>
              <w:rPr>
                <w:rFonts w:cs="Arial"/>
                <w:sz w:val="22"/>
                <w:szCs w:val="22"/>
              </w:rPr>
            </w:pPr>
            <w:r w:rsidRPr="000028E5">
              <w:rPr>
                <w:rFonts w:cs="Arial"/>
                <w:sz w:val="22"/>
                <w:szCs w:val="22"/>
              </w:rPr>
              <w:t xml:space="preserve"> </w:t>
            </w:r>
          </w:p>
          <w:p w:rsidR="00F232A9" w:rsidRDefault="0086316C" w:rsidP="000028E5">
            <w:pPr>
              <w:rPr>
                <w:rFonts w:cs="Arial"/>
                <w:sz w:val="22"/>
                <w:szCs w:val="22"/>
                <w:lang w:val="en-GB"/>
              </w:rPr>
            </w:pPr>
            <w:r w:rsidRPr="000028E5">
              <w:rPr>
                <w:rFonts w:cs="Arial"/>
                <w:sz w:val="22"/>
                <w:szCs w:val="22"/>
                <w:lang w:val="en-GB"/>
              </w:rPr>
              <w:t xml:space="preserve">Recruitment planning, screening and selection process provides accommodations. </w:t>
            </w:r>
          </w:p>
          <w:p w:rsidR="00F232A9" w:rsidRDefault="00F232A9" w:rsidP="000028E5">
            <w:pPr>
              <w:rPr>
                <w:rFonts w:cs="Arial"/>
                <w:sz w:val="22"/>
                <w:szCs w:val="22"/>
                <w:lang w:val="en-GB"/>
              </w:rPr>
            </w:pPr>
          </w:p>
          <w:p w:rsidR="0086316C" w:rsidRDefault="0086316C" w:rsidP="000028E5">
            <w:pPr>
              <w:rPr>
                <w:rFonts w:cs="Arial"/>
                <w:sz w:val="22"/>
                <w:szCs w:val="22"/>
                <w:lang w:val="en-GB"/>
              </w:rPr>
            </w:pPr>
            <w:r w:rsidRPr="000028E5">
              <w:rPr>
                <w:rFonts w:cs="Arial"/>
                <w:sz w:val="22"/>
                <w:szCs w:val="22"/>
                <w:lang w:val="en-GB"/>
              </w:rPr>
              <w:t>Accommodations are provided to employees.</w:t>
            </w:r>
          </w:p>
          <w:p w:rsidR="00F232A9" w:rsidRPr="000028E5" w:rsidRDefault="00F232A9" w:rsidP="000028E5">
            <w:pPr>
              <w:rPr>
                <w:rFonts w:cs="Arial"/>
                <w:sz w:val="22"/>
                <w:szCs w:val="22"/>
                <w:lang w:val="en-GB"/>
              </w:rPr>
            </w:pPr>
          </w:p>
          <w:p w:rsidR="0086316C" w:rsidRDefault="0086316C" w:rsidP="000028E5">
            <w:pPr>
              <w:rPr>
                <w:rFonts w:cs="Arial"/>
                <w:sz w:val="22"/>
                <w:szCs w:val="22"/>
                <w:lang w:val="en-GB"/>
              </w:rPr>
            </w:pPr>
            <w:r w:rsidRPr="000028E5">
              <w:rPr>
                <w:rFonts w:cs="Arial"/>
                <w:sz w:val="22"/>
                <w:szCs w:val="22"/>
                <w:lang w:val="en-GB"/>
              </w:rPr>
              <w:t xml:space="preserve">Return to work process with related applicable accommodations is in place. </w:t>
            </w:r>
          </w:p>
          <w:p w:rsidR="00F232A9" w:rsidRPr="000028E5" w:rsidRDefault="00F232A9" w:rsidP="000028E5">
            <w:pPr>
              <w:rPr>
                <w:rFonts w:cs="Arial"/>
                <w:sz w:val="22"/>
                <w:szCs w:val="22"/>
                <w:lang w:val="en-GB"/>
              </w:rPr>
            </w:pPr>
          </w:p>
          <w:p w:rsidR="0086316C" w:rsidRDefault="0086316C" w:rsidP="000028E5">
            <w:pPr>
              <w:rPr>
                <w:rFonts w:cs="Arial"/>
                <w:sz w:val="22"/>
                <w:szCs w:val="22"/>
              </w:rPr>
            </w:pPr>
            <w:r w:rsidRPr="000028E5">
              <w:rPr>
                <w:rFonts w:cs="Arial"/>
                <w:sz w:val="22"/>
                <w:szCs w:val="22"/>
              </w:rPr>
              <w:t xml:space="preserve">Performance management, career development and redeployment take into consideration the </w:t>
            </w:r>
            <w:r w:rsidR="00F232A9">
              <w:rPr>
                <w:rFonts w:cs="Arial"/>
                <w:sz w:val="22"/>
                <w:szCs w:val="22"/>
              </w:rPr>
              <w:t>a</w:t>
            </w:r>
            <w:r w:rsidRPr="000028E5">
              <w:rPr>
                <w:rFonts w:cs="Arial"/>
                <w:sz w:val="22"/>
                <w:szCs w:val="22"/>
              </w:rPr>
              <w:t xml:space="preserve">ccommodation needs of employees with disabilities. </w:t>
            </w:r>
          </w:p>
          <w:p w:rsidR="00995C5A" w:rsidRDefault="00995C5A" w:rsidP="000028E5">
            <w:pPr>
              <w:rPr>
                <w:rFonts w:cs="Arial"/>
                <w:sz w:val="22"/>
                <w:szCs w:val="22"/>
              </w:rPr>
            </w:pPr>
            <w:r>
              <w:rPr>
                <w:rFonts w:cs="Arial"/>
                <w:sz w:val="22"/>
                <w:szCs w:val="22"/>
              </w:rPr>
              <w:t>(IASR, 22, 23, 24, 30, 31, 32)</w:t>
            </w: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995C5A" w:rsidRDefault="00995C5A" w:rsidP="000028E5">
            <w:pPr>
              <w:rPr>
                <w:rFonts w:cs="Arial"/>
                <w:sz w:val="22"/>
                <w:szCs w:val="22"/>
              </w:rPr>
            </w:pPr>
          </w:p>
          <w:p w:rsidR="0086316C" w:rsidRDefault="00FA5ACA" w:rsidP="00C1052E">
            <w:pPr>
              <w:rPr>
                <w:rFonts w:cs="Arial"/>
                <w:sz w:val="22"/>
                <w:szCs w:val="22"/>
              </w:rPr>
            </w:pPr>
            <w:r>
              <w:rPr>
                <w:rFonts w:cs="Arial"/>
                <w:sz w:val="22"/>
                <w:szCs w:val="22"/>
              </w:rPr>
              <w:t>A w</w:t>
            </w:r>
            <w:r w:rsidR="0086316C" w:rsidRPr="000028E5">
              <w:rPr>
                <w:rFonts w:cs="Arial"/>
                <w:sz w:val="22"/>
                <w:szCs w:val="22"/>
              </w:rPr>
              <w:t xml:space="preserve">orkplace emergency response </w:t>
            </w:r>
            <w:r w:rsidR="00C1052E">
              <w:rPr>
                <w:rFonts w:cs="Arial"/>
                <w:sz w:val="22"/>
                <w:szCs w:val="22"/>
              </w:rPr>
              <w:t xml:space="preserve">process is in place to include </w:t>
            </w:r>
            <w:r w:rsidR="0086316C" w:rsidRPr="000028E5">
              <w:rPr>
                <w:rFonts w:cs="Arial"/>
                <w:sz w:val="22"/>
                <w:szCs w:val="22"/>
              </w:rPr>
              <w:t xml:space="preserve">accommodations upon request.  </w:t>
            </w:r>
          </w:p>
          <w:p w:rsidR="00995C5A" w:rsidRPr="000028E5" w:rsidRDefault="00995C5A" w:rsidP="00C1052E">
            <w:pPr>
              <w:rPr>
                <w:rFonts w:cs="Arial"/>
                <w:sz w:val="22"/>
                <w:szCs w:val="22"/>
              </w:rPr>
            </w:pPr>
            <w:r>
              <w:rPr>
                <w:rFonts w:cs="Arial"/>
                <w:sz w:val="22"/>
                <w:szCs w:val="22"/>
              </w:rPr>
              <w:lastRenderedPageBreak/>
              <w:t>(IASR, 27)</w:t>
            </w:r>
          </w:p>
        </w:tc>
        <w:tc>
          <w:tcPr>
            <w:tcW w:w="5529"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lastRenderedPageBreak/>
              <w:t>Revise policy and work processes for recruitment; workplace emergency response; employee accommodation; disability management and return to work; performance management; career development and employee redeployment.</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Develop targeted training for all Human Resources staff</w:t>
            </w:r>
            <w:r w:rsidR="00766D0E" w:rsidRPr="000028E5">
              <w:rPr>
                <w:rFonts w:cs="Arial"/>
                <w:sz w:val="22"/>
                <w:szCs w:val="22"/>
              </w:rPr>
              <w:t xml:space="preserve">, </w:t>
            </w:r>
            <w:r w:rsidR="00766D0E">
              <w:rPr>
                <w:rFonts w:cs="Arial"/>
                <w:sz w:val="22"/>
                <w:szCs w:val="22"/>
              </w:rPr>
              <w:t>Managers</w:t>
            </w:r>
            <w:r w:rsidR="00FA5ACA">
              <w:rPr>
                <w:rFonts w:cs="Arial"/>
                <w:sz w:val="22"/>
                <w:szCs w:val="22"/>
              </w:rPr>
              <w:t xml:space="preserve">/Supervisors, </w:t>
            </w:r>
            <w:r w:rsidRPr="000028E5">
              <w:rPr>
                <w:rFonts w:cs="Arial"/>
                <w:sz w:val="22"/>
                <w:szCs w:val="22"/>
              </w:rPr>
              <w:t>and all employees on the changes to policy and process as a result of the employment standards.</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 xml:space="preserve">Communicate employment policies and processes to </w:t>
            </w:r>
            <w:r w:rsidRPr="000028E5">
              <w:rPr>
                <w:rFonts w:cs="Arial"/>
                <w:sz w:val="22"/>
                <w:szCs w:val="22"/>
              </w:rPr>
              <w:lastRenderedPageBreak/>
              <w:t>all staff.</w:t>
            </w:r>
          </w:p>
          <w:p w:rsidR="0086316C" w:rsidRPr="000028E5" w:rsidRDefault="0086316C" w:rsidP="000028E5">
            <w:pPr>
              <w:rPr>
                <w:rFonts w:cs="Arial"/>
                <w:sz w:val="22"/>
                <w:szCs w:val="22"/>
              </w:rPr>
            </w:pPr>
          </w:p>
        </w:tc>
        <w:tc>
          <w:tcPr>
            <w:tcW w:w="850" w:type="dxa"/>
            <w:tcBorders>
              <w:bottom w:val="single" w:sz="4" w:space="0" w:color="auto"/>
            </w:tcBorders>
          </w:tcPr>
          <w:p w:rsidR="0086316C" w:rsidRDefault="0086316C" w:rsidP="000028E5">
            <w:pPr>
              <w:rPr>
                <w:rFonts w:cs="Arial"/>
                <w:sz w:val="22"/>
                <w:szCs w:val="22"/>
              </w:rPr>
            </w:pPr>
            <w:r w:rsidRPr="000028E5">
              <w:rPr>
                <w:rFonts w:cs="Arial"/>
                <w:sz w:val="22"/>
                <w:szCs w:val="22"/>
              </w:rPr>
              <w:lastRenderedPageBreak/>
              <w:t>2013</w:t>
            </w:r>
          </w:p>
          <w:p w:rsidR="00E84D3B" w:rsidRPr="000028E5" w:rsidRDefault="00E84D3B" w:rsidP="00DD6753">
            <w:pPr>
              <w:rPr>
                <w:rFonts w:cs="Arial"/>
                <w:sz w:val="22"/>
                <w:szCs w:val="22"/>
              </w:rPr>
            </w:pPr>
          </w:p>
        </w:tc>
        <w:tc>
          <w:tcPr>
            <w:tcW w:w="2126" w:type="dxa"/>
            <w:tcBorders>
              <w:bottom w:val="single" w:sz="4" w:space="0" w:color="auto"/>
            </w:tcBorders>
          </w:tcPr>
          <w:p w:rsidR="0086316C" w:rsidRDefault="0086316C" w:rsidP="00E84D3B">
            <w:pPr>
              <w:rPr>
                <w:rFonts w:cs="Arial"/>
                <w:sz w:val="22"/>
                <w:szCs w:val="22"/>
              </w:rPr>
            </w:pPr>
            <w:r w:rsidRPr="000028E5">
              <w:rPr>
                <w:rFonts w:cs="Arial"/>
                <w:sz w:val="22"/>
                <w:szCs w:val="22"/>
              </w:rPr>
              <w:t xml:space="preserve">Corporate Services, Human Resources, </w:t>
            </w:r>
            <w:r w:rsidR="00E84D3B">
              <w:rPr>
                <w:rFonts w:cs="Arial"/>
                <w:sz w:val="22"/>
                <w:szCs w:val="22"/>
              </w:rPr>
              <w:t>Manager, People Planning</w:t>
            </w:r>
            <w:r w:rsidRPr="000028E5">
              <w:rPr>
                <w:rFonts w:cs="Arial"/>
                <w:sz w:val="22"/>
                <w:szCs w:val="22"/>
              </w:rPr>
              <w:t xml:space="preserve">, and Manager, Employee Health Services </w:t>
            </w:r>
          </w:p>
          <w:p w:rsidR="00E84D3B" w:rsidRPr="000028E5" w:rsidRDefault="00E84D3B" w:rsidP="00DD6753">
            <w:pPr>
              <w:rPr>
                <w:rFonts w:cs="Arial"/>
                <w:sz w:val="22"/>
                <w:szCs w:val="22"/>
              </w:rPr>
            </w:pPr>
          </w:p>
        </w:tc>
        <w:tc>
          <w:tcPr>
            <w:tcW w:w="7875" w:type="dxa"/>
            <w:tcBorders>
              <w:bottom w:val="single" w:sz="4" w:space="0" w:color="auto"/>
            </w:tcBorders>
          </w:tcPr>
          <w:p w:rsidR="00C1052E" w:rsidRDefault="00C1052E" w:rsidP="0011531C">
            <w:pPr>
              <w:rPr>
                <w:rFonts w:cs="Arial"/>
                <w:sz w:val="22"/>
                <w:szCs w:val="22"/>
                <w:lang w:val="en-CA"/>
              </w:rPr>
            </w:pPr>
            <w:r>
              <w:rPr>
                <w:rFonts w:cs="Arial"/>
                <w:sz w:val="22"/>
                <w:szCs w:val="22"/>
                <w:lang w:val="en-CA"/>
              </w:rPr>
              <w:t>Recruitment, assessment or selection process:</w:t>
            </w:r>
          </w:p>
          <w:p w:rsidR="00C1052E" w:rsidRDefault="00C1052E" w:rsidP="0011531C">
            <w:pPr>
              <w:rPr>
                <w:rFonts w:cs="Arial"/>
                <w:sz w:val="22"/>
                <w:szCs w:val="22"/>
                <w:lang w:val="en-CA"/>
              </w:rPr>
            </w:pP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All job postings include mandatory language informing applicants about available accommodation.</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AODA Employment - Recruitment Guide developed for all persons conducting recruitment.</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Develop</w:t>
            </w:r>
            <w:r>
              <w:rPr>
                <w:rFonts w:cs="Arial"/>
                <w:sz w:val="22"/>
                <w:szCs w:val="22"/>
                <w:lang w:val="en-CA"/>
              </w:rPr>
              <w:t>ed</w:t>
            </w:r>
            <w:r w:rsidRPr="00C1052E">
              <w:rPr>
                <w:rFonts w:cs="Arial"/>
                <w:sz w:val="22"/>
                <w:szCs w:val="22"/>
                <w:lang w:val="en-CA"/>
              </w:rPr>
              <w:t xml:space="preserve"> Essential Duties Worksheet</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 xml:space="preserve">Scripts </w:t>
            </w:r>
            <w:r>
              <w:rPr>
                <w:rFonts w:cs="Arial"/>
                <w:sz w:val="22"/>
                <w:szCs w:val="22"/>
                <w:lang w:val="en-CA"/>
              </w:rPr>
              <w:t xml:space="preserve">developed </w:t>
            </w:r>
            <w:r w:rsidRPr="00C1052E">
              <w:rPr>
                <w:rFonts w:cs="Arial"/>
                <w:sz w:val="22"/>
                <w:szCs w:val="22"/>
                <w:lang w:val="en-CA"/>
              </w:rPr>
              <w:t xml:space="preserve">for invite to interview (email &amp; telephone) to inform applicants about available accommodation. </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 xml:space="preserve">Scripts </w:t>
            </w:r>
            <w:r>
              <w:rPr>
                <w:rFonts w:cs="Arial"/>
                <w:sz w:val="22"/>
                <w:szCs w:val="22"/>
                <w:lang w:val="en-CA"/>
              </w:rPr>
              <w:t xml:space="preserve">developed </w:t>
            </w:r>
            <w:r w:rsidRPr="00C1052E">
              <w:rPr>
                <w:rFonts w:cs="Arial"/>
                <w:sz w:val="22"/>
                <w:szCs w:val="22"/>
                <w:lang w:val="en-CA"/>
              </w:rPr>
              <w:t>for invite to testing (email &amp; telephone) to inform applicants about available accommodation.</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lastRenderedPageBreak/>
              <w:t>Process developed for discussing accommodation with candidate who requests it. Outlined in recruitment guide.</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Compiled tools &amp; resources to support accommodations in recruitment process</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AODA interview etiquette guidelines developed for use by all persons conducting recruitment.</w:t>
            </w:r>
          </w:p>
          <w:p w:rsidR="00C1052E" w:rsidRPr="00C1052E" w:rsidRDefault="00C1052E" w:rsidP="00A27AD8">
            <w:pPr>
              <w:numPr>
                <w:ilvl w:val="0"/>
                <w:numId w:val="13"/>
              </w:numPr>
              <w:rPr>
                <w:rFonts w:cs="Arial"/>
                <w:sz w:val="22"/>
                <w:szCs w:val="22"/>
                <w:lang w:val="en-CA"/>
              </w:rPr>
            </w:pPr>
            <w:r w:rsidRPr="00C1052E">
              <w:rPr>
                <w:rFonts w:cs="Arial"/>
                <w:sz w:val="22"/>
                <w:szCs w:val="22"/>
                <w:lang w:val="en-CA"/>
              </w:rPr>
              <w:t>Accessibility policy includes all elements of the Employment standard regulations.</w:t>
            </w:r>
          </w:p>
          <w:p w:rsidR="00C1052E" w:rsidRDefault="00C1052E" w:rsidP="00A27AD8">
            <w:pPr>
              <w:numPr>
                <w:ilvl w:val="0"/>
                <w:numId w:val="14"/>
              </w:numPr>
              <w:rPr>
                <w:rFonts w:cs="Arial"/>
                <w:sz w:val="22"/>
                <w:szCs w:val="22"/>
                <w:lang w:val="en-CA"/>
              </w:rPr>
            </w:pPr>
            <w:r w:rsidRPr="00C1052E">
              <w:rPr>
                <w:rFonts w:cs="Arial"/>
                <w:sz w:val="22"/>
                <w:szCs w:val="22"/>
                <w:lang w:val="en-CA"/>
              </w:rPr>
              <w:t>Revise</w:t>
            </w:r>
            <w:r>
              <w:rPr>
                <w:rFonts w:cs="Arial"/>
                <w:sz w:val="22"/>
                <w:szCs w:val="22"/>
                <w:lang w:val="en-CA"/>
              </w:rPr>
              <w:t>d</w:t>
            </w:r>
            <w:r w:rsidRPr="00C1052E">
              <w:rPr>
                <w:rFonts w:cs="Arial"/>
                <w:sz w:val="22"/>
                <w:szCs w:val="22"/>
                <w:lang w:val="en-CA"/>
              </w:rPr>
              <w:t xml:space="preserve"> recruitment policies, as part of the recruitment review. </w:t>
            </w:r>
          </w:p>
          <w:p w:rsidR="00C1052E" w:rsidRPr="00C1052E" w:rsidRDefault="00C1052E" w:rsidP="00A27AD8">
            <w:pPr>
              <w:pStyle w:val="ListParagraph"/>
              <w:numPr>
                <w:ilvl w:val="0"/>
                <w:numId w:val="14"/>
              </w:numPr>
              <w:rPr>
                <w:rFonts w:cs="Arial"/>
                <w:sz w:val="22"/>
                <w:szCs w:val="22"/>
                <w:lang w:val="en-CA"/>
              </w:rPr>
            </w:pPr>
            <w:r w:rsidRPr="00C1052E">
              <w:rPr>
                <w:rFonts w:cs="Arial"/>
                <w:sz w:val="22"/>
                <w:szCs w:val="22"/>
                <w:lang w:val="en-CA"/>
              </w:rPr>
              <w:t>City IASR mandatory e-learning and face-to-face training includes information regarding recruitment.</w:t>
            </w:r>
          </w:p>
          <w:p w:rsidR="00C1052E" w:rsidRDefault="00C1052E" w:rsidP="0011531C">
            <w:pPr>
              <w:rPr>
                <w:rFonts w:cs="Arial"/>
                <w:sz w:val="22"/>
                <w:szCs w:val="22"/>
                <w:lang w:val="en-CA"/>
              </w:rPr>
            </w:pPr>
          </w:p>
          <w:p w:rsidR="0011531C" w:rsidRDefault="00C1052E" w:rsidP="0011531C">
            <w:pPr>
              <w:rPr>
                <w:rFonts w:cs="Arial"/>
                <w:sz w:val="22"/>
                <w:szCs w:val="22"/>
                <w:lang w:val="en-CA"/>
              </w:rPr>
            </w:pPr>
            <w:r>
              <w:rPr>
                <w:rFonts w:cs="Arial"/>
                <w:sz w:val="22"/>
                <w:szCs w:val="22"/>
                <w:lang w:val="en-CA"/>
              </w:rPr>
              <w:t xml:space="preserve">Notice to successful applicants: </w:t>
            </w:r>
          </w:p>
          <w:p w:rsidR="00C1052E" w:rsidRDefault="00C1052E" w:rsidP="0011531C">
            <w:pPr>
              <w:rPr>
                <w:rFonts w:cs="Arial"/>
                <w:sz w:val="22"/>
                <w:szCs w:val="22"/>
                <w:lang w:val="en-CA"/>
              </w:rPr>
            </w:pPr>
          </w:p>
          <w:p w:rsidR="00C1052E" w:rsidRDefault="00C1052E" w:rsidP="00A27AD8">
            <w:pPr>
              <w:numPr>
                <w:ilvl w:val="0"/>
                <w:numId w:val="14"/>
              </w:numPr>
              <w:rPr>
                <w:rFonts w:cs="Arial"/>
                <w:sz w:val="22"/>
                <w:szCs w:val="22"/>
                <w:lang w:val="en-CA"/>
              </w:rPr>
            </w:pPr>
            <w:r w:rsidRPr="00C1052E">
              <w:rPr>
                <w:rFonts w:cs="Arial"/>
                <w:sz w:val="22"/>
                <w:szCs w:val="22"/>
                <w:lang w:val="en-CA"/>
              </w:rPr>
              <w:t xml:space="preserve">Language added to offer letter </w:t>
            </w:r>
            <w:r>
              <w:rPr>
                <w:rFonts w:cs="Arial"/>
                <w:sz w:val="22"/>
                <w:szCs w:val="22"/>
                <w:lang w:val="en-CA"/>
              </w:rPr>
              <w:t xml:space="preserve">and offer e-mail </w:t>
            </w:r>
            <w:r w:rsidRPr="00C1052E">
              <w:rPr>
                <w:rFonts w:cs="Arial"/>
                <w:sz w:val="22"/>
                <w:szCs w:val="22"/>
                <w:lang w:val="en-CA"/>
              </w:rPr>
              <w:t>template</w:t>
            </w:r>
            <w:r>
              <w:rPr>
                <w:rFonts w:cs="Arial"/>
                <w:sz w:val="22"/>
                <w:szCs w:val="22"/>
                <w:lang w:val="en-CA"/>
              </w:rPr>
              <w:t>s</w:t>
            </w:r>
            <w:r w:rsidRPr="00C1052E">
              <w:rPr>
                <w:rFonts w:cs="Arial"/>
                <w:sz w:val="22"/>
                <w:szCs w:val="22"/>
                <w:lang w:val="en-CA"/>
              </w:rPr>
              <w:t>.</w:t>
            </w:r>
          </w:p>
          <w:p w:rsidR="00C1052E" w:rsidRDefault="00C1052E" w:rsidP="00C1052E">
            <w:pPr>
              <w:rPr>
                <w:rFonts w:cs="Arial"/>
                <w:sz w:val="22"/>
                <w:szCs w:val="22"/>
                <w:lang w:val="en-CA"/>
              </w:rPr>
            </w:pPr>
          </w:p>
          <w:p w:rsidR="00C1052E" w:rsidRDefault="00C1052E" w:rsidP="00C1052E">
            <w:pPr>
              <w:rPr>
                <w:rFonts w:cs="Arial"/>
                <w:sz w:val="22"/>
                <w:szCs w:val="22"/>
                <w:lang w:val="en-CA"/>
              </w:rPr>
            </w:pPr>
            <w:r>
              <w:rPr>
                <w:rFonts w:cs="Arial"/>
                <w:sz w:val="22"/>
                <w:szCs w:val="22"/>
                <w:lang w:val="en-CA"/>
              </w:rPr>
              <w:t>Informing employees of supports:</w:t>
            </w:r>
          </w:p>
          <w:p w:rsidR="00C1052E" w:rsidRDefault="00C1052E" w:rsidP="00C1052E">
            <w:pPr>
              <w:rPr>
                <w:rFonts w:cs="Arial"/>
                <w:sz w:val="22"/>
                <w:szCs w:val="22"/>
                <w:lang w:val="en-CA"/>
              </w:rPr>
            </w:pPr>
          </w:p>
          <w:p w:rsidR="00C1052E" w:rsidRPr="00C1052E" w:rsidRDefault="00C1052E" w:rsidP="00A27AD8">
            <w:pPr>
              <w:numPr>
                <w:ilvl w:val="0"/>
                <w:numId w:val="14"/>
              </w:numPr>
              <w:rPr>
                <w:rFonts w:cs="Arial"/>
                <w:sz w:val="22"/>
                <w:szCs w:val="22"/>
                <w:lang w:val="en-CA"/>
              </w:rPr>
            </w:pPr>
            <w:r w:rsidRPr="00C1052E">
              <w:rPr>
                <w:rFonts w:cs="Arial"/>
                <w:sz w:val="22"/>
                <w:szCs w:val="22"/>
                <w:lang w:val="en-CA"/>
              </w:rPr>
              <w:t>Revised Corporate/Dept./Divisional Orientation materials to include information on informing employees of policies on job accommodation.</w:t>
            </w:r>
          </w:p>
          <w:p w:rsidR="00C1052E" w:rsidRPr="00C1052E" w:rsidRDefault="00C1052E" w:rsidP="00A27AD8">
            <w:pPr>
              <w:numPr>
                <w:ilvl w:val="0"/>
                <w:numId w:val="14"/>
              </w:numPr>
              <w:rPr>
                <w:rFonts w:cs="Arial"/>
                <w:sz w:val="22"/>
                <w:szCs w:val="22"/>
                <w:lang w:val="en-CA"/>
              </w:rPr>
            </w:pPr>
            <w:r w:rsidRPr="00C1052E">
              <w:rPr>
                <w:rFonts w:cs="Arial"/>
                <w:sz w:val="22"/>
                <w:szCs w:val="22"/>
                <w:lang w:val="en-CA"/>
              </w:rPr>
              <w:t>Policies web page includes the policies related to job accommodation</w:t>
            </w:r>
          </w:p>
          <w:p w:rsidR="00C1052E" w:rsidRPr="00C1052E" w:rsidRDefault="00C1052E" w:rsidP="00A27AD8">
            <w:pPr>
              <w:numPr>
                <w:ilvl w:val="0"/>
                <w:numId w:val="14"/>
              </w:numPr>
              <w:rPr>
                <w:rFonts w:cs="Arial"/>
                <w:sz w:val="22"/>
                <w:szCs w:val="22"/>
                <w:lang w:val="en-CA"/>
              </w:rPr>
            </w:pPr>
            <w:r w:rsidRPr="00C1052E">
              <w:rPr>
                <w:rFonts w:cs="Arial"/>
                <w:sz w:val="22"/>
                <w:szCs w:val="22"/>
                <w:lang w:val="en-CA"/>
              </w:rPr>
              <w:t>City IASR mandatory training includes information regarding informing employees of supports.</w:t>
            </w:r>
          </w:p>
          <w:p w:rsidR="00C1052E" w:rsidRPr="00C1052E" w:rsidRDefault="00C1052E" w:rsidP="00A27AD8">
            <w:pPr>
              <w:numPr>
                <w:ilvl w:val="0"/>
                <w:numId w:val="14"/>
              </w:numPr>
              <w:rPr>
                <w:rFonts w:cs="Arial"/>
                <w:sz w:val="22"/>
                <w:szCs w:val="22"/>
                <w:lang w:val="en-CA"/>
              </w:rPr>
            </w:pPr>
            <w:r w:rsidRPr="00C1052E">
              <w:rPr>
                <w:rFonts w:cs="Arial"/>
                <w:sz w:val="22"/>
                <w:szCs w:val="22"/>
                <w:lang w:val="en-CA"/>
              </w:rPr>
              <w:t xml:space="preserve">City Policy </w:t>
            </w:r>
            <w:proofErr w:type="gramStart"/>
            <w:r w:rsidRPr="00C1052E">
              <w:rPr>
                <w:rFonts w:cs="Arial"/>
                <w:sz w:val="22"/>
                <w:szCs w:val="22"/>
                <w:lang w:val="en-CA"/>
              </w:rPr>
              <w:t>update</w:t>
            </w:r>
            <w:proofErr w:type="gramEnd"/>
            <w:r w:rsidRPr="00C1052E">
              <w:rPr>
                <w:rFonts w:cs="Arial"/>
                <w:sz w:val="22"/>
                <w:szCs w:val="22"/>
                <w:lang w:val="en-CA"/>
              </w:rPr>
              <w:t xml:space="preserve"> communications process will be used to inform employees of changes to policies.</w:t>
            </w:r>
          </w:p>
          <w:p w:rsidR="00C1052E" w:rsidRPr="00C1052E" w:rsidRDefault="00C1052E" w:rsidP="00A27AD8">
            <w:pPr>
              <w:numPr>
                <w:ilvl w:val="0"/>
                <w:numId w:val="14"/>
              </w:numPr>
              <w:rPr>
                <w:rFonts w:cs="Arial"/>
                <w:sz w:val="22"/>
                <w:szCs w:val="22"/>
                <w:lang w:val="en-CA"/>
              </w:rPr>
            </w:pPr>
            <w:r w:rsidRPr="00C1052E">
              <w:rPr>
                <w:rFonts w:cs="Arial"/>
                <w:sz w:val="22"/>
                <w:szCs w:val="22"/>
                <w:lang w:val="en-CA"/>
              </w:rPr>
              <w:t xml:space="preserve">Information regarding supports </w:t>
            </w:r>
            <w:proofErr w:type="gramStart"/>
            <w:r w:rsidRPr="00C1052E">
              <w:rPr>
                <w:rFonts w:cs="Arial"/>
                <w:sz w:val="22"/>
                <w:szCs w:val="22"/>
                <w:lang w:val="en-CA"/>
              </w:rPr>
              <w:t>are</w:t>
            </w:r>
            <w:proofErr w:type="gramEnd"/>
            <w:r w:rsidRPr="00C1052E">
              <w:rPr>
                <w:rFonts w:cs="Arial"/>
                <w:sz w:val="22"/>
                <w:szCs w:val="22"/>
                <w:lang w:val="en-CA"/>
              </w:rPr>
              <w:t xml:space="preserve"> available on the </w:t>
            </w:r>
            <w:r w:rsidR="000D7E39">
              <w:rPr>
                <w:rFonts w:cs="Arial"/>
                <w:sz w:val="22"/>
                <w:szCs w:val="22"/>
                <w:lang w:val="en-CA"/>
              </w:rPr>
              <w:t xml:space="preserve">internal </w:t>
            </w:r>
            <w:r w:rsidRPr="00C1052E">
              <w:rPr>
                <w:rFonts w:cs="Arial"/>
                <w:sz w:val="22"/>
                <w:szCs w:val="22"/>
                <w:lang w:val="en-CA"/>
              </w:rPr>
              <w:t>Accessibilit</w:t>
            </w:r>
            <w:r w:rsidR="000D7E39">
              <w:rPr>
                <w:rFonts w:cs="Arial"/>
                <w:sz w:val="22"/>
                <w:szCs w:val="22"/>
                <w:lang w:val="en-CA"/>
              </w:rPr>
              <w:t>y</w:t>
            </w:r>
            <w:r w:rsidRPr="00C1052E">
              <w:rPr>
                <w:rFonts w:cs="Arial"/>
                <w:sz w:val="22"/>
                <w:szCs w:val="22"/>
                <w:lang w:val="en-CA"/>
              </w:rPr>
              <w:t xml:space="preserve"> web page.</w:t>
            </w:r>
          </w:p>
          <w:p w:rsidR="00C1052E" w:rsidRPr="00C1052E" w:rsidRDefault="00C1052E" w:rsidP="00A27AD8">
            <w:pPr>
              <w:numPr>
                <w:ilvl w:val="0"/>
                <w:numId w:val="14"/>
              </w:numPr>
              <w:rPr>
                <w:rFonts w:cs="Arial"/>
                <w:sz w:val="22"/>
                <w:szCs w:val="22"/>
                <w:lang w:val="en-CA"/>
              </w:rPr>
            </w:pPr>
            <w:r w:rsidRPr="00C1052E">
              <w:rPr>
                <w:rFonts w:cs="Arial"/>
                <w:sz w:val="22"/>
                <w:szCs w:val="22"/>
                <w:lang w:val="en-CA"/>
              </w:rPr>
              <w:t xml:space="preserve">Informing employees of supports will be an element of the City IASR </w:t>
            </w:r>
            <w:r w:rsidR="000D7E39">
              <w:rPr>
                <w:rFonts w:cs="Arial"/>
                <w:sz w:val="22"/>
                <w:szCs w:val="22"/>
                <w:lang w:val="en-CA"/>
              </w:rPr>
              <w:t xml:space="preserve">Manager </w:t>
            </w:r>
            <w:r w:rsidRPr="00C1052E">
              <w:rPr>
                <w:rFonts w:cs="Arial"/>
                <w:sz w:val="22"/>
                <w:szCs w:val="22"/>
                <w:lang w:val="en-CA"/>
              </w:rPr>
              <w:t xml:space="preserve">training. </w:t>
            </w:r>
          </w:p>
          <w:p w:rsidR="00C1052E" w:rsidRDefault="00C1052E" w:rsidP="00A27AD8">
            <w:pPr>
              <w:pStyle w:val="ListParagraph"/>
              <w:numPr>
                <w:ilvl w:val="0"/>
                <w:numId w:val="14"/>
              </w:numPr>
              <w:rPr>
                <w:rFonts w:cs="Arial"/>
                <w:sz w:val="22"/>
                <w:szCs w:val="22"/>
                <w:lang w:val="en-CA"/>
              </w:rPr>
            </w:pPr>
            <w:r w:rsidRPr="000D7E39">
              <w:rPr>
                <w:rFonts w:cs="Arial"/>
                <w:sz w:val="22"/>
                <w:szCs w:val="22"/>
                <w:lang w:val="en-CA"/>
              </w:rPr>
              <w:t xml:space="preserve">All employees will be notified through </w:t>
            </w:r>
            <w:r w:rsidR="000D7E39" w:rsidRPr="000D7E39">
              <w:rPr>
                <w:rFonts w:cs="Arial"/>
                <w:sz w:val="22"/>
                <w:szCs w:val="22"/>
                <w:lang w:val="en-CA"/>
              </w:rPr>
              <w:t>the Employment</w:t>
            </w:r>
            <w:r w:rsidRPr="000D7E39">
              <w:rPr>
                <w:rFonts w:cs="Arial"/>
                <w:sz w:val="22"/>
                <w:szCs w:val="22"/>
                <w:lang w:val="en-CA"/>
              </w:rPr>
              <w:t xml:space="preserve"> Standard </w:t>
            </w:r>
            <w:r w:rsidRPr="000D7E39">
              <w:rPr>
                <w:rFonts w:cs="Arial"/>
                <w:sz w:val="22"/>
                <w:szCs w:val="22"/>
                <w:lang w:val="en-CA"/>
              </w:rPr>
              <w:lastRenderedPageBreak/>
              <w:t>Communication plan tactics.</w:t>
            </w:r>
          </w:p>
          <w:p w:rsidR="00F232A9" w:rsidRPr="000D7E39" w:rsidRDefault="00F232A9" w:rsidP="00F232A9">
            <w:pPr>
              <w:pStyle w:val="ListParagraph"/>
              <w:rPr>
                <w:rFonts w:cs="Arial"/>
                <w:sz w:val="22"/>
                <w:szCs w:val="22"/>
                <w:lang w:val="en-CA"/>
              </w:rPr>
            </w:pPr>
          </w:p>
          <w:p w:rsidR="000D7E39" w:rsidRDefault="000D7E39" w:rsidP="0011531C">
            <w:pPr>
              <w:rPr>
                <w:rFonts w:cs="Arial"/>
                <w:sz w:val="22"/>
                <w:szCs w:val="22"/>
                <w:lang w:val="en-CA"/>
              </w:rPr>
            </w:pPr>
            <w:r>
              <w:rPr>
                <w:rFonts w:cs="Arial"/>
                <w:sz w:val="22"/>
                <w:szCs w:val="22"/>
                <w:lang w:val="en-CA"/>
              </w:rPr>
              <w:t xml:space="preserve">Accessible formats and communication supports for employees: </w:t>
            </w:r>
          </w:p>
          <w:p w:rsidR="000D7E39" w:rsidRDefault="000D7E39" w:rsidP="0011531C">
            <w:pPr>
              <w:rPr>
                <w:rFonts w:cs="Arial"/>
                <w:sz w:val="22"/>
                <w:szCs w:val="22"/>
                <w:lang w:val="en-CA"/>
              </w:rPr>
            </w:pPr>
          </w:p>
          <w:p w:rsidR="000D7E39" w:rsidRPr="000D7E39" w:rsidRDefault="000D7E39" w:rsidP="00A27AD8">
            <w:pPr>
              <w:numPr>
                <w:ilvl w:val="0"/>
                <w:numId w:val="15"/>
              </w:numPr>
              <w:rPr>
                <w:rFonts w:cs="Arial"/>
                <w:sz w:val="22"/>
                <w:szCs w:val="22"/>
                <w:lang w:val="en-CA"/>
              </w:rPr>
            </w:pPr>
            <w:r w:rsidRPr="000D7E39">
              <w:rPr>
                <w:rFonts w:cs="Arial"/>
                <w:sz w:val="22"/>
                <w:szCs w:val="22"/>
                <w:lang w:val="en-CA"/>
              </w:rPr>
              <w:t>City IASR mandatory training includes information regarding informing employees of supports.</w:t>
            </w:r>
          </w:p>
          <w:p w:rsidR="000D7E39" w:rsidRPr="000D7E39" w:rsidRDefault="000D7E39" w:rsidP="00A27AD8">
            <w:pPr>
              <w:numPr>
                <w:ilvl w:val="0"/>
                <w:numId w:val="15"/>
              </w:numPr>
              <w:rPr>
                <w:rFonts w:cs="Arial"/>
                <w:sz w:val="22"/>
                <w:szCs w:val="22"/>
                <w:lang w:val="en-CA"/>
              </w:rPr>
            </w:pPr>
            <w:r w:rsidRPr="000D7E39">
              <w:rPr>
                <w:rFonts w:cs="Arial"/>
                <w:sz w:val="22"/>
                <w:szCs w:val="22"/>
                <w:lang w:val="en-CA"/>
              </w:rPr>
              <w:t xml:space="preserve">IASR FAQ information sheet available through the </w:t>
            </w:r>
            <w:r>
              <w:rPr>
                <w:rFonts w:cs="Arial"/>
                <w:sz w:val="22"/>
                <w:szCs w:val="22"/>
                <w:lang w:val="en-CA"/>
              </w:rPr>
              <w:t xml:space="preserve">internal </w:t>
            </w:r>
            <w:r w:rsidRPr="000D7E39">
              <w:rPr>
                <w:rFonts w:cs="Arial"/>
                <w:sz w:val="22"/>
                <w:szCs w:val="22"/>
                <w:lang w:val="en-CA"/>
              </w:rPr>
              <w:t>Accessibility web site outlines the process for requesting accessible formats and communication supports.</w:t>
            </w:r>
          </w:p>
          <w:p w:rsidR="000D7E39" w:rsidRPr="000D7E39" w:rsidRDefault="000D7E39" w:rsidP="00A27AD8">
            <w:pPr>
              <w:numPr>
                <w:ilvl w:val="0"/>
                <w:numId w:val="15"/>
              </w:numPr>
              <w:rPr>
                <w:rFonts w:cs="Arial"/>
                <w:sz w:val="22"/>
                <w:szCs w:val="22"/>
                <w:lang w:val="en-CA"/>
              </w:rPr>
            </w:pPr>
            <w:r w:rsidRPr="000D7E39">
              <w:rPr>
                <w:rFonts w:cs="Arial"/>
                <w:sz w:val="22"/>
                <w:szCs w:val="22"/>
                <w:lang w:val="en-CA"/>
              </w:rPr>
              <w:t xml:space="preserve">City Accessibility Tip sheet on providing alternative formats is available on </w:t>
            </w:r>
            <w:r>
              <w:rPr>
                <w:rFonts w:cs="Arial"/>
                <w:sz w:val="22"/>
                <w:szCs w:val="22"/>
                <w:lang w:val="en-CA"/>
              </w:rPr>
              <w:t xml:space="preserve">internal </w:t>
            </w:r>
            <w:r w:rsidRPr="000D7E39">
              <w:rPr>
                <w:rFonts w:cs="Arial"/>
                <w:sz w:val="22"/>
                <w:szCs w:val="22"/>
                <w:lang w:val="en-CA"/>
              </w:rPr>
              <w:t>Accessibility web site.</w:t>
            </w:r>
          </w:p>
          <w:p w:rsidR="000D7E39" w:rsidRPr="000D7E39" w:rsidRDefault="000D7E39" w:rsidP="00A27AD8">
            <w:pPr>
              <w:numPr>
                <w:ilvl w:val="0"/>
                <w:numId w:val="15"/>
              </w:numPr>
              <w:rPr>
                <w:rFonts w:cs="Arial"/>
                <w:sz w:val="22"/>
                <w:szCs w:val="22"/>
                <w:lang w:val="en-CA"/>
              </w:rPr>
            </w:pPr>
            <w:r w:rsidRPr="000D7E39">
              <w:rPr>
                <w:rFonts w:cs="Arial"/>
                <w:sz w:val="22"/>
                <w:szCs w:val="22"/>
                <w:lang w:val="en-CA"/>
              </w:rPr>
              <w:t xml:space="preserve">City Tip sheet for the design of Accessible documents &amp; Guide book is available on </w:t>
            </w:r>
            <w:r>
              <w:rPr>
                <w:rFonts w:cs="Arial"/>
                <w:sz w:val="22"/>
                <w:szCs w:val="22"/>
                <w:lang w:val="en-CA"/>
              </w:rPr>
              <w:t xml:space="preserve">internal </w:t>
            </w:r>
            <w:r w:rsidRPr="000D7E39">
              <w:rPr>
                <w:rFonts w:cs="Arial"/>
                <w:sz w:val="22"/>
                <w:szCs w:val="22"/>
                <w:lang w:val="en-CA"/>
              </w:rPr>
              <w:t>Accessibility web site.</w:t>
            </w:r>
          </w:p>
          <w:p w:rsidR="000D7E39" w:rsidRPr="000D7E39" w:rsidRDefault="000D7E39" w:rsidP="00A27AD8">
            <w:pPr>
              <w:numPr>
                <w:ilvl w:val="0"/>
                <w:numId w:val="15"/>
              </w:numPr>
              <w:rPr>
                <w:rFonts w:cs="Arial"/>
                <w:sz w:val="22"/>
                <w:szCs w:val="22"/>
                <w:lang w:val="en-CA"/>
              </w:rPr>
            </w:pPr>
            <w:r w:rsidRPr="000D7E39">
              <w:rPr>
                <w:rFonts w:cs="Arial"/>
                <w:sz w:val="22"/>
                <w:szCs w:val="22"/>
                <w:lang w:val="en-CA"/>
              </w:rPr>
              <w:t xml:space="preserve">City Tip sheet for Budgeting for </w:t>
            </w:r>
            <w:proofErr w:type="gramStart"/>
            <w:r w:rsidRPr="000D7E39">
              <w:rPr>
                <w:rFonts w:cs="Arial"/>
                <w:sz w:val="22"/>
                <w:szCs w:val="22"/>
                <w:lang w:val="en-CA"/>
              </w:rPr>
              <w:t>Communication supports is</w:t>
            </w:r>
            <w:proofErr w:type="gramEnd"/>
            <w:r w:rsidRPr="000D7E39">
              <w:rPr>
                <w:rFonts w:cs="Arial"/>
                <w:sz w:val="22"/>
                <w:szCs w:val="22"/>
                <w:lang w:val="en-CA"/>
              </w:rPr>
              <w:t xml:space="preserve"> available on the </w:t>
            </w:r>
            <w:r>
              <w:rPr>
                <w:rFonts w:cs="Arial"/>
                <w:sz w:val="22"/>
                <w:szCs w:val="22"/>
                <w:lang w:val="en-CA"/>
              </w:rPr>
              <w:t xml:space="preserve">internal </w:t>
            </w:r>
            <w:r w:rsidRPr="000D7E39">
              <w:rPr>
                <w:rFonts w:cs="Arial"/>
                <w:sz w:val="22"/>
                <w:szCs w:val="22"/>
                <w:lang w:val="en-CA"/>
              </w:rPr>
              <w:t>Accessibility web site.</w:t>
            </w:r>
          </w:p>
          <w:p w:rsidR="000D7E39" w:rsidRPr="000D7E39" w:rsidRDefault="000D7E39" w:rsidP="00A27AD8">
            <w:pPr>
              <w:numPr>
                <w:ilvl w:val="0"/>
                <w:numId w:val="15"/>
              </w:numPr>
              <w:rPr>
                <w:rFonts w:cs="Arial"/>
                <w:sz w:val="22"/>
                <w:szCs w:val="22"/>
                <w:lang w:val="en-CA"/>
              </w:rPr>
            </w:pPr>
            <w:r w:rsidRPr="000D7E39">
              <w:rPr>
                <w:rFonts w:cs="Arial"/>
                <w:sz w:val="22"/>
                <w:szCs w:val="22"/>
                <w:lang w:val="en-CA"/>
              </w:rPr>
              <w:t xml:space="preserve">City Guide to TTY telephone relay communication support is available on the </w:t>
            </w:r>
            <w:r>
              <w:rPr>
                <w:rFonts w:cs="Arial"/>
                <w:sz w:val="22"/>
                <w:szCs w:val="22"/>
                <w:lang w:val="en-CA"/>
              </w:rPr>
              <w:t xml:space="preserve">internal </w:t>
            </w:r>
            <w:r w:rsidRPr="000D7E39">
              <w:rPr>
                <w:rFonts w:cs="Arial"/>
                <w:sz w:val="22"/>
                <w:szCs w:val="22"/>
                <w:lang w:val="en-CA"/>
              </w:rPr>
              <w:t>Accessibility web site.</w:t>
            </w:r>
          </w:p>
          <w:p w:rsidR="000D7E39" w:rsidRPr="000D7E39" w:rsidRDefault="000D7E39" w:rsidP="00A27AD8">
            <w:pPr>
              <w:numPr>
                <w:ilvl w:val="0"/>
                <w:numId w:val="15"/>
              </w:numPr>
              <w:rPr>
                <w:rFonts w:cs="Arial"/>
                <w:sz w:val="22"/>
                <w:szCs w:val="22"/>
                <w:lang w:val="en-CA"/>
              </w:rPr>
            </w:pPr>
            <w:r w:rsidRPr="000D7E39">
              <w:rPr>
                <w:rFonts w:cs="Arial"/>
                <w:sz w:val="22"/>
                <w:szCs w:val="22"/>
                <w:lang w:val="en-CA"/>
              </w:rPr>
              <w:t xml:space="preserve">City information on booking a sign language interpreter is available on </w:t>
            </w:r>
            <w:r>
              <w:rPr>
                <w:rFonts w:cs="Arial"/>
                <w:sz w:val="22"/>
                <w:szCs w:val="22"/>
                <w:lang w:val="en-CA"/>
              </w:rPr>
              <w:t xml:space="preserve">internal </w:t>
            </w:r>
            <w:r w:rsidRPr="000D7E39">
              <w:rPr>
                <w:rFonts w:cs="Arial"/>
                <w:sz w:val="22"/>
                <w:szCs w:val="22"/>
                <w:lang w:val="en-CA"/>
              </w:rPr>
              <w:t>Accessibility web site.</w:t>
            </w:r>
          </w:p>
          <w:p w:rsidR="000D7E39" w:rsidRDefault="000D7E39" w:rsidP="00A27AD8">
            <w:pPr>
              <w:numPr>
                <w:ilvl w:val="0"/>
                <w:numId w:val="15"/>
              </w:numPr>
              <w:rPr>
                <w:rFonts w:cs="Arial"/>
                <w:sz w:val="22"/>
                <w:szCs w:val="22"/>
                <w:lang w:val="en-CA"/>
              </w:rPr>
            </w:pPr>
            <w:r w:rsidRPr="000D7E39">
              <w:rPr>
                <w:rFonts w:cs="Arial"/>
                <w:sz w:val="22"/>
                <w:szCs w:val="22"/>
                <w:lang w:val="en-CA"/>
              </w:rPr>
              <w:t xml:space="preserve">Information on resources and responses to frequently asked management questions will be provided to </w:t>
            </w:r>
            <w:r w:rsidR="00D467E2">
              <w:rPr>
                <w:rFonts w:cs="Arial"/>
                <w:sz w:val="22"/>
                <w:szCs w:val="22"/>
                <w:lang w:val="en-CA"/>
              </w:rPr>
              <w:t>Managers</w:t>
            </w:r>
            <w:r w:rsidR="00766D0E">
              <w:rPr>
                <w:rFonts w:cs="Arial"/>
                <w:sz w:val="22"/>
                <w:szCs w:val="22"/>
                <w:lang w:val="en-CA"/>
              </w:rPr>
              <w:t xml:space="preserve"> as </w:t>
            </w:r>
            <w:r w:rsidRPr="000D7E39">
              <w:rPr>
                <w:rFonts w:cs="Arial"/>
                <w:sz w:val="22"/>
                <w:szCs w:val="22"/>
                <w:lang w:val="en-CA"/>
              </w:rPr>
              <w:t xml:space="preserve">part of the IASR </w:t>
            </w:r>
            <w:r w:rsidR="00766D0E">
              <w:rPr>
                <w:rFonts w:cs="Arial"/>
                <w:sz w:val="22"/>
                <w:szCs w:val="22"/>
                <w:lang w:val="en-CA"/>
              </w:rPr>
              <w:t xml:space="preserve">Manager </w:t>
            </w:r>
            <w:r w:rsidRPr="000D7E39">
              <w:rPr>
                <w:rFonts w:cs="Arial"/>
                <w:sz w:val="22"/>
                <w:szCs w:val="22"/>
                <w:lang w:val="en-CA"/>
              </w:rPr>
              <w:t>training.</w:t>
            </w:r>
          </w:p>
          <w:p w:rsidR="00766D0E" w:rsidRDefault="00766D0E" w:rsidP="00766D0E">
            <w:pPr>
              <w:rPr>
                <w:rFonts w:cs="Arial"/>
                <w:sz w:val="22"/>
                <w:szCs w:val="22"/>
                <w:lang w:val="en-CA"/>
              </w:rPr>
            </w:pPr>
          </w:p>
          <w:p w:rsidR="00766D0E" w:rsidRDefault="00766D0E" w:rsidP="00766D0E">
            <w:pPr>
              <w:rPr>
                <w:rFonts w:cs="Arial"/>
                <w:sz w:val="22"/>
                <w:szCs w:val="22"/>
                <w:lang w:val="en-CA"/>
              </w:rPr>
            </w:pPr>
            <w:r>
              <w:rPr>
                <w:rFonts w:cs="Arial"/>
                <w:sz w:val="22"/>
                <w:szCs w:val="22"/>
                <w:lang w:val="en-CA"/>
              </w:rPr>
              <w:t>Workplace emergency response information:</w:t>
            </w:r>
          </w:p>
          <w:p w:rsidR="00766D0E" w:rsidRDefault="00766D0E" w:rsidP="00766D0E">
            <w:pPr>
              <w:rPr>
                <w:rFonts w:cs="Arial"/>
                <w:sz w:val="22"/>
                <w:szCs w:val="22"/>
                <w:lang w:val="en-CA"/>
              </w:rPr>
            </w:pPr>
          </w:p>
          <w:p w:rsidR="00766D0E" w:rsidRDefault="00766D0E" w:rsidP="00A27AD8">
            <w:pPr>
              <w:numPr>
                <w:ilvl w:val="0"/>
                <w:numId w:val="16"/>
              </w:numPr>
              <w:rPr>
                <w:rFonts w:cs="Arial"/>
                <w:sz w:val="22"/>
                <w:szCs w:val="22"/>
                <w:lang w:val="en-CA"/>
              </w:rPr>
            </w:pPr>
            <w:r w:rsidRPr="00766D0E">
              <w:rPr>
                <w:rFonts w:cs="Arial"/>
                <w:sz w:val="22"/>
                <w:szCs w:val="22"/>
                <w:lang w:val="en-CA"/>
              </w:rPr>
              <w:t>Process developed to ensure all employees with disabilities can request individual Workplace Emergency Response Information</w:t>
            </w:r>
          </w:p>
          <w:p w:rsidR="00766D0E" w:rsidRPr="00766D0E" w:rsidRDefault="00766D0E" w:rsidP="00A27AD8">
            <w:pPr>
              <w:numPr>
                <w:ilvl w:val="0"/>
                <w:numId w:val="16"/>
              </w:numPr>
              <w:rPr>
                <w:rFonts w:cs="Arial"/>
                <w:sz w:val="22"/>
                <w:szCs w:val="22"/>
                <w:lang w:val="en-CA"/>
              </w:rPr>
            </w:pPr>
            <w:r w:rsidRPr="00766D0E">
              <w:rPr>
                <w:rFonts w:cs="Arial"/>
                <w:sz w:val="22"/>
                <w:szCs w:val="22"/>
                <w:lang w:val="en-CA"/>
              </w:rPr>
              <w:t>Workplace Emergency Response Information posters have been distributed and posted in all workplaces.</w:t>
            </w:r>
          </w:p>
          <w:p w:rsidR="00766D0E" w:rsidRPr="00766D0E" w:rsidRDefault="00766D0E" w:rsidP="00A27AD8">
            <w:pPr>
              <w:numPr>
                <w:ilvl w:val="0"/>
                <w:numId w:val="16"/>
              </w:numPr>
              <w:rPr>
                <w:rFonts w:cs="Arial"/>
                <w:sz w:val="22"/>
                <w:szCs w:val="22"/>
                <w:lang w:val="en-CA"/>
              </w:rPr>
            </w:pPr>
            <w:r w:rsidRPr="00766D0E">
              <w:rPr>
                <w:rFonts w:cs="Arial"/>
                <w:sz w:val="22"/>
                <w:szCs w:val="22"/>
                <w:lang w:val="en-CA"/>
              </w:rPr>
              <w:t xml:space="preserve">Workplace Emergency Response Information Communication was </w:t>
            </w:r>
            <w:r w:rsidRPr="00766D0E">
              <w:rPr>
                <w:rFonts w:cs="Arial"/>
                <w:sz w:val="22"/>
                <w:szCs w:val="22"/>
                <w:lang w:val="en-CA"/>
              </w:rPr>
              <w:lastRenderedPageBreak/>
              <w:t>sent to all staff with information on process to request an accommodation and what to do in an emergency.</w:t>
            </w:r>
          </w:p>
          <w:p w:rsidR="00766D0E" w:rsidRDefault="00766D0E" w:rsidP="00A27AD8">
            <w:pPr>
              <w:numPr>
                <w:ilvl w:val="0"/>
                <w:numId w:val="16"/>
              </w:numPr>
              <w:rPr>
                <w:rFonts w:cs="Arial"/>
                <w:sz w:val="22"/>
                <w:szCs w:val="22"/>
                <w:lang w:val="en-CA"/>
              </w:rPr>
            </w:pPr>
            <w:r w:rsidRPr="00766D0E">
              <w:rPr>
                <w:rFonts w:cs="Arial"/>
                <w:sz w:val="22"/>
                <w:szCs w:val="22"/>
                <w:lang w:val="en-CA"/>
              </w:rPr>
              <w:t>F&amp;PM, Corporate Security is responsible for on-going Fire Warden training including the process to assist an employee with a disability in the event of an emergency.</w:t>
            </w:r>
          </w:p>
          <w:p w:rsidR="00766D0E" w:rsidRDefault="00766D0E" w:rsidP="00A27AD8">
            <w:pPr>
              <w:numPr>
                <w:ilvl w:val="0"/>
                <w:numId w:val="16"/>
              </w:numPr>
              <w:rPr>
                <w:rFonts w:cs="Arial"/>
                <w:sz w:val="22"/>
                <w:szCs w:val="22"/>
                <w:lang w:val="en-CA"/>
              </w:rPr>
            </w:pPr>
            <w:r w:rsidRPr="00766D0E">
              <w:rPr>
                <w:rFonts w:cs="Arial"/>
                <w:sz w:val="22"/>
                <w:szCs w:val="22"/>
                <w:lang w:val="en-CA"/>
              </w:rPr>
              <w:t>On-going communication is included in the twice a year Accessibility events</w:t>
            </w:r>
          </w:p>
          <w:p w:rsidR="00766D0E" w:rsidRDefault="00766D0E" w:rsidP="00766D0E">
            <w:pPr>
              <w:rPr>
                <w:rFonts w:cs="Arial"/>
                <w:sz w:val="22"/>
                <w:szCs w:val="22"/>
                <w:lang w:val="en-CA"/>
              </w:rPr>
            </w:pPr>
          </w:p>
          <w:p w:rsidR="00766D0E" w:rsidRDefault="00766D0E" w:rsidP="00766D0E">
            <w:pPr>
              <w:rPr>
                <w:rFonts w:cs="Arial"/>
                <w:sz w:val="22"/>
                <w:szCs w:val="22"/>
                <w:lang w:val="en-CA"/>
              </w:rPr>
            </w:pPr>
            <w:r>
              <w:rPr>
                <w:rFonts w:cs="Arial"/>
                <w:sz w:val="22"/>
                <w:szCs w:val="22"/>
                <w:lang w:val="en-CA"/>
              </w:rPr>
              <w:t>Accommodation Plans</w:t>
            </w:r>
            <w:r w:rsidR="000F564B">
              <w:rPr>
                <w:rFonts w:cs="Arial"/>
                <w:sz w:val="22"/>
                <w:szCs w:val="22"/>
                <w:lang w:val="en-CA"/>
              </w:rPr>
              <w:t xml:space="preserve"> and Return to Work Process</w:t>
            </w:r>
            <w:r w:rsidR="00D32F2E">
              <w:rPr>
                <w:rFonts w:cs="Arial"/>
                <w:sz w:val="22"/>
                <w:szCs w:val="22"/>
                <w:lang w:val="en-CA"/>
              </w:rPr>
              <w:t xml:space="preserve"> (RTW)</w:t>
            </w:r>
            <w:r>
              <w:rPr>
                <w:rFonts w:cs="Arial"/>
                <w:sz w:val="22"/>
                <w:szCs w:val="22"/>
                <w:lang w:val="en-CA"/>
              </w:rPr>
              <w:t>:</w:t>
            </w:r>
          </w:p>
          <w:p w:rsidR="001A6B8C" w:rsidRDefault="001A6B8C" w:rsidP="00766D0E">
            <w:pPr>
              <w:rPr>
                <w:rFonts w:cs="Arial"/>
                <w:sz w:val="22"/>
                <w:szCs w:val="22"/>
                <w:lang w:val="en-CA"/>
              </w:rPr>
            </w:pPr>
          </w:p>
          <w:p w:rsidR="001A6B8C" w:rsidRDefault="001A6B8C" w:rsidP="00A27AD8">
            <w:pPr>
              <w:numPr>
                <w:ilvl w:val="0"/>
                <w:numId w:val="17"/>
              </w:numPr>
              <w:rPr>
                <w:rFonts w:cs="Arial"/>
                <w:sz w:val="22"/>
                <w:szCs w:val="22"/>
                <w:lang w:val="en-GB"/>
              </w:rPr>
            </w:pPr>
            <w:r w:rsidRPr="001A6B8C">
              <w:rPr>
                <w:rFonts w:cs="Arial"/>
                <w:sz w:val="22"/>
                <w:szCs w:val="22"/>
                <w:lang w:val="en-GB"/>
              </w:rPr>
              <w:t xml:space="preserve">Revised Permanent Placement of Disabled Employee Policy to Short and Long Term Accommodation Policy. </w:t>
            </w:r>
          </w:p>
          <w:p w:rsidR="00D467E2" w:rsidRPr="001A6B8C" w:rsidRDefault="00D467E2" w:rsidP="00D467E2">
            <w:pPr>
              <w:ind w:left="720"/>
              <w:rPr>
                <w:rFonts w:cs="Arial"/>
                <w:sz w:val="22"/>
                <w:szCs w:val="22"/>
                <w:lang w:val="en-GB"/>
              </w:rPr>
            </w:pPr>
          </w:p>
          <w:p w:rsidR="001A6B8C" w:rsidRPr="001A6B8C" w:rsidRDefault="001A6B8C" w:rsidP="00A27AD8">
            <w:pPr>
              <w:numPr>
                <w:ilvl w:val="0"/>
                <w:numId w:val="17"/>
              </w:numPr>
              <w:rPr>
                <w:rFonts w:cs="Arial"/>
                <w:sz w:val="22"/>
                <w:szCs w:val="22"/>
                <w:lang w:val="en-GB"/>
              </w:rPr>
            </w:pPr>
            <w:r w:rsidRPr="001A6B8C">
              <w:rPr>
                <w:rFonts w:cs="Arial"/>
                <w:sz w:val="22"/>
                <w:szCs w:val="22"/>
                <w:lang w:val="en-GB"/>
              </w:rPr>
              <w:t>Revise</w:t>
            </w:r>
            <w:r>
              <w:rPr>
                <w:rFonts w:cs="Arial"/>
                <w:sz w:val="22"/>
                <w:szCs w:val="22"/>
                <w:lang w:val="en-GB"/>
              </w:rPr>
              <w:t>d</w:t>
            </w:r>
            <w:r w:rsidRPr="001A6B8C">
              <w:rPr>
                <w:rFonts w:cs="Arial"/>
                <w:sz w:val="22"/>
                <w:szCs w:val="22"/>
                <w:lang w:val="en-GB"/>
              </w:rPr>
              <w:t xml:space="preserve"> current Employee Health and Recovery Program (EH&amp;RP) including:</w:t>
            </w:r>
          </w:p>
          <w:p w:rsidR="001A6B8C" w:rsidRPr="001A6B8C" w:rsidRDefault="001A6B8C" w:rsidP="00A27AD8">
            <w:pPr>
              <w:numPr>
                <w:ilvl w:val="1"/>
                <w:numId w:val="17"/>
              </w:numPr>
              <w:rPr>
                <w:rFonts w:cs="Arial"/>
                <w:sz w:val="22"/>
                <w:szCs w:val="22"/>
                <w:lang w:val="en-GB"/>
              </w:rPr>
            </w:pPr>
            <w:r w:rsidRPr="001A6B8C">
              <w:rPr>
                <w:rFonts w:cs="Arial"/>
                <w:sz w:val="22"/>
                <w:szCs w:val="22"/>
                <w:lang w:val="en-GB"/>
              </w:rPr>
              <w:t>S</w:t>
            </w:r>
            <w:r>
              <w:rPr>
                <w:rFonts w:cs="Arial"/>
                <w:sz w:val="22"/>
                <w:szCs w:val="22"/>
                <w:lang w:val="en-GB"/>
              </w:rPr>
              <w:t xml:space="preserve">hort </w:t>
            </w:r>
            <w:r w:rsidRPr="001A6B8C">
              <w:rPr>
                <w:rFonts w:cs="Arial"/>
                <w:sz w:val="22"/>
                <w:szCs w:val="22"/>
                <w:lang w:val="en-GB"/>
              </w:rPr>
              <w:t>T</w:t>
            </w:r>
            <w:r>
              <w:rPr>
                <w:rFonts w:cs="Arial"/>
                <w:sz w:val="22"/>
                <w:szCs w:val="22"/>
                <w:lang w:val="en-GB"/>
              </w:rPr>
              <w:t xml:space="preserve">erm </w:t>
            </w:r>
            <w:r w:rsidRPr="001A6B8C">
              <w:rPr>
                <w:rFonts w:cs="Arial"/>
                <w:sz w:val="22"/>
                <w:szCs w:val="22"/>
                <w:lang w:val="en-GB"/>
              </w:rPr>
              <w:t>D</w:t>
            </w:r>
            <w:r>
              <w:rPr>
                <w:rFonts w:cs="Arial"/>
                <w:sz w:val="22"/>
                <w:szCs w:val="22"/>
                <w:lang w:val="en-GB"/>
              </w:rPr>
              <w:t>isability</w:t>
            </w:r>
            <w:r w:rsidRPr="001A6B8C">
              <w:rPr>
                <w:rFonts w:cs="Arial"/>
                <w:sz w:val="22"/>
                <w:szCs w:val="22"/>
                <w:lang w:val="en-GB"/>
              </w:rPr>
              <w:t xml:space="preserve"> Business processes, </w:t>
            </w:r>
          </w:p>
          <w:p w:rsidR="001A6B8C" w:rsidRPr="001A6B8C" w:rsidRDefault="001A6B8C" w:rsidP="00A27AD8">
            <w:pPr>
              <w:numPr>
                <w:ilvl w:val="1"/>
                <w:numId w:val="17"/>
              </w:numPr>
              <w:rPr>
                <w:rFonts w:cs="Arial"/>
                <w:sz w:val="22"/>
                <w:szCs w:val="22"/>
                <w:lang w:val="en-GB"/>
              </w:rPr>
            </w:pPr>
            <w:r w:rsidRPr="001A6B8C">
              <w:rPr>
                <w:rFonts w:cs="Arial"/>
                <w:sz w:val="22"/>
                <w:szCs w:val="22"/>
                <w:lang w:val="en-GB"/>
              </w:rPr>
              <w:t xml:space="preserve">Disability forms, </w:t>
            </w:r>
          </w:p>
          <w:p w:rsidR="001A6B8C" w:rsidRPr="001A6B8C" w:rsidRDefault="001A6B8C" w:rsidP="00A27AD8">
            <w:pPr>
              <w:numPr>
                <w:ilvl w:val="1"/>
                <w:numId w:val="17"/>
              </w:numPr>
              <w:rPr>
                <w:rFonts w:cs="Arial"/>
                <w:sz w:val="22"/>
                <w:szCs w:val="22"/>
                <w:lang w:val="en-GB"/>
              </w:rPr>
            </w:pPr>
            <w:r w:rsidRPr="001A6B8C">
              <w:rPr>
                <w:rFonts w:cs="Arial"/>
                <w:sz w:val="22"/>
                <w:szCs w:val="22"/>
                <w:lang w:val="en-GB"/>
              </w:rPr>
              <w:t>Return to Work (RTW) Plans- level 1 and 2</w:t>
            </w:r>
          </w:p>
          <w:p w:rsidR="001A6B8C" w:rsidRPr="001A6B8C" w:rsidRDefault="001A6B8C" w:rsidP="00A27AD8">
            <w:pPr>
              <w:numPr>
                <w:ilvl w:val="1"/>
                <w:numId w:val="17"/>
              </w:numPr>
              <w:rPr>
                <w:rFonts w:cs="Arial"/>
                <w:sz w:val="22"/>
                <w:szCs w:val="22"/>
                <w:lang w:val="en-GB"/>
              </w:rPr>
            </w:pPr>
            <w:r w:rsidRPr="001A6B8C">
              <w:rPr>
                <w:rFonts w:cs="Arial"/>
                <w:sz w:val="22"/>
                <w:szCs w:val="22"/>
                <w:lang w:val="en-GB"/>
              </w:rPr>
              <w:t>FAQ- supervisor and employee</w:t>
            </w:r>
          </w:p>
          <w:p w:rsidR="001A6B8C" w:rsidRDefault="001A6B8C" w:rsidP="00A27AD8">
            <w:pPr>
              <w:numPr>
                <w:ilvl w:val="1"/>
                <w:numId w:val="17"/>
              </w:numPr>
              <w:rPr>
                <w:rFonts w:cs="Arial"/>
                <w:sz w:val="22"/>
                <w:szCs w:val="22"/>
                <w:lang w:val="en-GB"/>
              </w:rPr>
            </w:pPr>
            <w:r w:rsidRPr="001A6B8C">
              <w:rPr>
                <w:rFonts w:cs="Arial"/>
                <w:sz w:val="22"/>
                <w:szCs w:val="22"/>
                <w:lang w:val="en-GB"/>
              </w:rPr>
              <w:t>Functional Abilities forms and website.</w:t>
            </w:r>
          </w:p>
          <w:p w:rsidR="00D467E2" w:rsidRPr="001A6B8C" w:rsidRDefault="00D467E2" w:rsidP="00D467E2">
            <w:pPr>
              <w:ind w:left="1440"/>
              <w:rPr>
                <w:rFonts w:cs="Arial"/>
                <w:sz w:val="22"/>
                <w:szCs w:val="22"/>
                <w:lang w:val="en-GB"/>
              </w:rPr>
            </w:pPr>
          </w:p>
          <w:p w:rsidR="001A6B8C" w:rsidRPr="001A6B8C" w:rsidRDefault="001A6B8C" w:rsidP="00A27AD8">
            <w:pPr>
              <w:numPr>
                <w:ilvl w:val="0"/>
                <w:numId w:val="17"/>
              </w:numPr>
              <w:rPr>
                <w:rFonts w:cs="Arial"/>
                <w:sz w:val="22"/>
                <w:szCs w:val="22"/>
                <w:lang w:val="en-GB"/>
              </w:rPr>
            </w:pPr>
            <w:r>
              <w:rPr>
                <w:rFonts w:cs="Arial"/>
                <w:sz w:val="22"/>
                <w:szCs w:val="22"/>
                <w:lang w:val="en-GB"/>
              </w:rPr>
              <w:t xml:space="preserve">Integrated </w:t>
            </w:r>
            <w:r w:rsidRPr="001A6B8C">
              <w:rPr>
                <w:rFonts w:cs="Arial"/>
                <w:sz w:val="22"/>
                <w:szCs w:val="22"/>
                <w:lang w:val="en-GB"/>
              </w:rPr>
              <w:t>WSIB within EH&amp;RP by:</w:t>
            </w:r>
          </w:p>
          <w:p w:rsidR="001A6B8C" w:rsidRPr="001A6B8C" w:rsidRDefault="001A6B8C" w:rsidP="00A27AD8">
            <w:pPr>
              <w:numPr>
                <w:ilvl w:val="0"/>
                <w:numId w:val="18"/>
              </w:numPr>
              <w:rPr>
                <w:rFonts w:cs="Arial"/>
                <w:sz w:val="22"/>
                <w:szCs w:val="22"/>
                <w:lang w:val="en-GB"/>
              </w:rPr>
            </w:pPr>
            <w:r w:rsidRPr="001A6B8C">
              <w:rPr>
                <w:rFonts w:cs="Arial"/>
                <w:sz w:val="22"/>
                <w:szCs w:val="22"/>
                <w:lang w:val="en-GB"/>
              </w:rPr>
              <w:t>Revising  and documenting business processes,</w:t>
            </w:r>
          </w:p>
          <w:p w:rsidR="001A6B8C" w:rsidRPr="001A6B8C" w:rsidRDefault="001A6B8C" w:rsidP="00A27AD8">
            <w:pPr>
              <w:numPr>
                <w:ilvl w:val="0"/>
                <w:numId w:val="18"/>
              </w:numPr>
              <w:rPr>
                <w:rFonts w:cs="Arial"/>
                <w:sz w:val="22"/>
                <w:szCs w:val="22"/>
                <w:lang w:val="en-GB"/>
              </w:rPr>
            </w:pPr>
            <w:r w:rsidRPr="001A6B8C">
              <w:rPr>
                <w:rFonts w:cs="Arial"/>
                <w:sz w:val="22"/>
                <w:szCs w:val="22"/>
                <w:lang w:val="en-GB"/>
              </w:rPr>
              <w:t>Creating employee and supervisor FAQ,</w:t>
            </w:r>
          </w:p>
          <w:p w:rsidR="001A6B8C" w:rsidRDefault="001A6B8C" w:rsidP="00A27AD8">
            <w:pPr>
              <w:numPr>
                <w:ilvl w:val="0"/>
                <w:numId w:val="18"/>
              </w:numPr>
              <w:rPr>
                <w:rFonts w:cs="Arial"/>
                <w:sz w:val="22"/>
                <w:szCs w:val="22"/>
                <w:lang w:val="en-GB"/>
              </w:rPr>
            </w:pPr>
            <w:r w:rsidRPr="001A6B8C">
              <w:rPr>
                <w:rFonts w:cs="Arial"/>
                <w:sz w:val="22"/>
                <w:szCs w:val="22"/>
                <w:lang w:val="en-GB"/>
              </w:rPr>
              <w:t>Updating website.</w:t>
            </w:r>
          </w:p>
          <w:p w:rsidR="00D467E2" w:rsidRPr="001A6B8C" w:rsidRDefault="00D467E2" w:rsidP="00D467E2">
            <w:pPr>
              <w:ind w:left="720"/>
              <w:rPr>
                <w:rFonts w:cs="Arial"/>
                <w:sz w:val="22"/>
                <w:szCs w:val="22"/>
                <w:lang w:val="en-GB"/>
              </w:rPr>
            </w:pPr>
          </w:p>
          <w:p w:rsidR="001A6B8C" w:rsidRPr="001A6B8C" w:rsidRDefault="001A6B8C" w:rsidP="00A27AD8">
            <w:pPr>
              <w:numPr>
                <w:ilvl w:val="0"/>
                <w:numId w:val="17"/>
              </w:numPr>
              <w:rPr>
                <w:rFonts w:cs="Arial"/>
                <w:sz w:val="22"/>
                <w:szCs w:val="22"/>
                <w:lang w:val="en-CA"/>
              </w:rPr>
            </w:pPr>
            <w:r w:rsidRPr="001A6B8C">
              <w:rPr>
                <w:rFonts w:cs="Arial"/>
                <w:sz w:val="22"/>
                <w:szCs w:val="22"/>
                <w:lang w:val="en-CA"/>
              </w:rPr>
              <w:t xml:space="preserve">All employees will be notified through the Employment Standard Communication plan tactics. </w:t>
            </w:r>
          </w:p>
          <w:p w:rsidR="001A6B8C" w:rsidRPr="001A6B8C" w:rsidRDefault="001A6B8C" w:rsidP="001A6B8C">
            <w:pPr>
              <w:rPr>
                <w:rFonts w:cs="Arial"/>
                <w:sz w:val="22"/>
                <w:szCs w:val="22"/>
                <w:lang w:val="en-CA"/>
              </w:rPr>
            </w:pPr>
          </w:p>
          <w:p w:rsidR="001A6B8C" w:rsidRPr="001A6B8C" w:rsidRDefault="001A6B8C" w:rsidP="00A27AD8">
            <w:pPr>
              <w:numPr>
                <w:ilvl w:val="0"/>
                <w:numId w:val="17"/>
              </w:numPr>
              <w:rPr>
                <w:rFonts w:cs="Arial"/>
                <w:sz w:val="22"/>
                <w:szCs w:val="22"/>
                <w:lang w:val="en-CA"/>
              </w:rPr>
            </w:pPr>
            <w:r w:rsidRPr="001A6B8C">
              <w:rPr>
                <w:rFonts w:cs="Arial"/>
                <w:sz w:val="22"/>
                <w:szCs w:val="22"/>
                <w:lang w:val="en-CA"/>
              </w:rPr>
              <w:t>Physical and Cognitive Demands analysis to be completed by December 2013.</w:t>
            </w:r>
          </w:p>
          <w:p w:rsidR="001A6B8C" w:rsidRPr="001A6B8C" w:rsidRDefault="001A6B8C" w:rsidP="001A6B8C">
            <w:pPr>
              <w:rPr>
                <w:rFonts w:cs="Arial"/>
                <w:sz w:val="22"/>
                <w:szCs w:val="22"/>
                <w:lang w:val="en-GB"/>
              </w:rPr>
            </w:pPr>
          </w:p>
          <w:p w:rsidR="001A6B8C" w:rsidRPr="00D467E2" w:rsidRDefault="001A6B8C" w:rsidP="00A27AD8">
            <w:pPr>
              <w:numPr>
                <w:ilvl w:val="0"/>
                <w:numId w:val="17"/>
              </w:numPr>
              <w:rPr>
                <w:rFonts w:cs="Arial"/>
                <w:sz w:val="22"/>
                <w:szCs w:val="22"/>
                <w:lang w:val="en-GB"/>
              </w:rPr>
            </w:pPr>
            <w:r w:rsidRPr="00D467E2">
              <w:rPr>
                <w:rFonts w:cs="Arial"/>
                <w:sz w:val="22"/>
                <w:szCs w:val="22"/>
                <w:lang w:val="en-GB"/>
              </w:rPr>
              <w:t>Incorporated communication into AODA on-line training.</w:t>
            </w:r>
          </w:p>
          <w:p w:rsidR="001A6B8C" w:rsidRPr="001A6B8C" w:rsidRDefault="001A6B8C" w:rsidP="00A27AD8">
            <w:pPr>
              <w:numPr>
                <w:ilvl w:val="0"/>
                <w:numId w:val="17"/>
              </w:numPr>
              <w:rPr>
                <w:rFonts w:cs="Arial"/>
                <w:sz w:val="22"/>
                <w:szCs w:val="22"/>
                <w:lang w:val="en-GB"/>
              </w:rPr>
            </w:pPr>
            <w:r w:rsidRPr="001A6B8C">
              <w:rPr>
                <w:rFonts w:cs="Arial"/>
                <w:sz w:val="22"/>
                <w:szCs w:val="22"/>
                <w:lang w:val="en-GB"/>
              </w:rPr>
              <w:t xml:space="preserve">Creating workshop for </w:t>
            </w:r>
            <w:r w:rsidR="00D467E2">
              <w:rPr>
                <w:rFonts w:cs="Arial"/>
                <w:sz w:val="22"/>
                <w:szCs w:val="22"/>
                <w:lang w:val="en-GB"/>
              </w:rPr>
              <w:t>Managers</w:t>
            </w:r>
            <w:r w:rsidRPr="001A6B8C">
              <w:rPr>
                <w:rFonts w:cs="Arial"/>
                <w:sz w:val="22"/>
                <w:szCs w:val="22"/>
                <w:lang w:val="en-GB"/>
              </w:rPr>
              <w:t xml:space="preserve"> on disability management including changes to EH&amp;RP and attendance management.</w:t>
            </w:r>
          </w:p>
          <w:p w:rsidR="001A6B8C" w:rsidRPr="001A6B8C" w:rsidRDefault="001A6B8C" w:rsidP="001A6B8C">
            <w:pPr>
              <w:rPr>
                <w:rFonts w:cs="Arial"/>
                <w:sz w:val="22"/>
                <w:szCs w:val="22"/>
                <w:lang w:val="en-GB"/>
              </w:rPr>
            </w:pPr>
          </w:p>
          <w:p w:rsidR="001A6B8C" w:rsidRPr="001A6B8C" w:rsidRDefault="001A6B8C" w:rsidP="00A27AD8">
            <w:pPr>
              <w:numPr>
                <w:ilvl w:val="0"/>
                <w:numId w:val="17"/>
              </w:numPr>
              <w:rPr>
                <w:rFonts w:cs="Arial"/>
                <w:sz w:val="22"/>
                <w:szCs w:val="22"/>
                <w:lang w:val="en-GB"/>
              </w:rPr>
            </w:pPr>
            <w:r w:rsidRPr="001A6B8C">
              <w:rPr>
                <w:rFonts w:cs="Arial"/>
                <w:sz w:val="22"/>
                <w:szCs w:val="22"/>
                <w:lang w:val="en-GB"/>
              </w:rPr>
              <w:t>Notify union groups on changes to process and provide training where appropriate.</w:t>
            </w:r>
          </w:p>
          <w:p w:rsidR="001A6B8C" w:rsidRPr="001A6B8C" w:rsidRDefault="001A6B8C" w:rsidP="001A6B8C">
            <w:pPr>
              <w:rPr>
                <w:rFonts w:cs="Arial"/>
                <w:sz w:val="22"/>
                <w:szCs w:val="22"/>
                <w:lang w:val="en-GB"/>
              </w:rPr>
            </w:pPr>
          </w:p>
          <w:p w:rsidR="001A6B8C" w:rsidRPr="001A6B8C" w:rsidRDefault="001A6B8C" w:rsidP="00A27AD8">
            <w:pPr>
              <w:numPr>
                <w:ilvl w:val="0"/>
                <w:numId w:val="17"/>
              </w:numPr>
              <w:rPr>
                <w:rFonts w:cs="Arial"/>
                <w:sz w:val="22"/>
                <w:szCs w:val="22"/>
                <w:lang w:val="en-GB"/>
              </w:rPr>
            </w:pPr>
            <w:r w:rsidRPr="001A6B8C">
              <w:rPr>
                <w:rFonts w:cs="Arial"/>
                <w:sz w:val="22"/>
                <w:szCs w:val="22"/>
                <w:lang w:val="en-GB"/>
              </w:rPr>
              <w:t>Incorporated individual workplace emergency response information into RTW plans.</w:t>
            </w:r>
          </w:p>
          <w:p w:rsidR="001A6B8C" w:rsidRDefault="001A6B8C" w:rsidP="00766D0E">
            <w:pPr>
              <w:rPr>
                <w:rFonts w:cs="Arial"/>
                <w:sz w:val="22"/>
                <w:szCs w:val="22"/>
                <w:lang w:val="en-CA"/>
              </w:rPr>
            </w:pPr>
          </w:p>
          <w:p w:rsidR="00D467E2" w:rsidRDefault="00D467E2" w:rsidP="00766D0E">
            <w:pPr>
              <w:rPr>
                <w:rFonts w:cs="Arial"/>
                <w:sz w:val="22"/>
                <w:szCs w:val="22"/>
                <w:lang w:val="en-CA"/>
              </w:rPr>
            </w:pPr>
            <w:r>
              <w:rPr>
                <w:rFonts w:cs="Arial"/>
                <w:sz w:val="22"/>
                <w:szCs w:val="22"/>
                <w:lang w:val="en-CA"/>
              </w:rPr>
              <w:t>:</w:t>
            </w:r>
            <w:r w:rsidR="00CD1349">
              <w:rPr>
                <w:rFonts w:cs="Arial"/>
                <w:sz w:val="22"/>
                <w:szCs w:val="22"/>
                <w:lang w:val="en-CA"/>
              </w:rPr>
              <w:t>Performance management</w:t>
            </w:r>
            <w:r w:rsidR="00D32F2E">
              <w:rPr>
                <w:rFonts w:cs="Arial"/>
                <w:sz w:val="22"/>
                <w:szCs w:val="22"/>
                <w:lang w:val="en-CA"/>
              </w:rPr>
              <w:t xml:space="preserve"> Process (PMP)</w:t>
            </w:r>
            <w:r w:rsidR="00CD1349">
              <w:rPr>
                <w:rFonts w:cs="Arial"/>
                <w:sz w:val="22"/>
                <w:szCs w:val="22"/>
                <w:lang w:val="en-CA"/>
              </w:rPr>
              <w:t>:</w:t>
            </w:r>
          </w:p>
          <w:p w:rsidR="00CD1349" w:rsidRDefault="00CD1349" w:rsidP="00766D0E">
            <w:pPr>
              <w:rPr>
                <w:rFonts w:cs="Arial"/>
                <w:sz w:val="22"/>
                <w:szCs w:val="22"/>
                <w:lang w:val="en-CA"/>
              </w:rPr>
            </w:pPr>
          </w:p>
          <w:p w:rsidR="00CD1349" w:rsidRPr="00CD1349" w:rsidRDefault="00CD1349" w:rsidP="00A27AD8">
            <w:pPr>
              <w:numPr>
                <w:ilvl w:val="0"/>
                <w:numId w:val="19"/>
              </w:numPr>
              <w:rPr>
                <w:rFonts w:cs="Arial"/>
                <w:sz w:val="22"/>
                <w:szCs w:val="22"/>
                <w:lang w:val="en-GB"/>
              </w:rPr>
            </w:pPr>
            <w:r w:rsidRPr="00CD1349">
              <w:rPr>
                <w:rFonts w:cs="Arial"/>
                <w:sz w:val="22"/>
                <w:szCs w:val="22"/>
                <w:lang w:val="en-GB"/>
              </w:rPr>
              <w:t>Partnered with Compensation &amp; Benefits, Employee Health Services</w:t>
            </w:r>
          </w:p>
          <w:p w:rsidR="00CD1349" w:rsidRPr="00CD1349" w:rsidRDefault="00CD1349" w:rsidP="00A27AD8">
            <w:pPr>
              <w:numPr>
                <w:ilvl w:val="0"/>
                <w:numId w:val="19"/>
              </w:numPr>
              <w:rPr>
                <w:rFonts w:cs="Arial"/>
                <w:sz w:val="22"/>
                <w:szCs w:val="22"/>
                <w:lang w:val="en-GB"/>
              </w:rPr>
            </w:pPr>
            <w:r w:rsidRPr="00CD1349">
              <w:rPr>
                <w:rFonts w:cs="Arial"/>
                <w:sz w:val="22"/>
                <w:szCs w:val="22"/>
                <w:lang w:val="en-GB"/>
              </w:rPr>
              <w:t xml:space="preserve">Process </w:t>
            </w:r>
            <w:r w:rsidR="00D32F2E">
              <w:rPr>
                <w:rFonts w:cs="Arial"/>
                <w:sz w:val="22"/>
                <w:szCs w:val="22"/>
                <w:lang w:val="en-GB"/>
              </w:rPr>
              <w:t xml:space="preserve">established </w:t>
            </w:r>
            <w:r w:rsidRPr="00CD1349">
              <w:rPr>
                <w:rFonts w:cs="Arial"/>
                <w:sz w:val="22"/>
                <w:szCs w:val="22"/>
                <w:lang w:val="en-GB"/>
              </w:rPr>
              <w:t>to incorporate changes as a result of accommodation plans into the PMP agreement in the R</w:t>
            </w:r>
            <w:r w:rsidR="00D32F2E">
              <w:rPr>
                <w:rFonts w:cs="Arial"/>
                <w:sz w:val="22"/>
                <w:szCs w:val="22"/>
                <w:lang w:val="en-GB"/>
              </w:rPr>
              <w:t xml:space="preserve">TW </w:t>
            </w:r>
            <w:r w:rsidRPr="00CD1349">
              <w:rPr>
                <w:rFonts w:cs="Arial"/>
                <w:sz w:val="22"/>
                <w:szCs w:val="22"/>
                <w:lang w:val="en-GB"/>
              </w:rPr>
              <w:t>form for modified work greater than 3 months.</w:t>
            </w:r>
          </w:p>
          <w:p w:rsidR="00CD1349" w:rsidRPr="00CD1349" w:rsidRDefault="00CD1349" w:rsidP="00A27AD8">
            <w:pPr>
              <w:numPr>
                <w:ilvl w:val="0"/>
                <w:numId w:val="19"/>
              </w:numPr>
              <w:rPr>
                <w:rFonts w:cs="Arial"/>
                <w:sz w:val="22"/>
                <w:szCs w:val="22"/>
                <w:lang w:val="en-GB"/>
              </w:rPr>
            </w:pPr>
            <w:r w:rsidRPr="00CD1349">
              <w:rPr>
                <w:rFonts w:cs="Arial"/>
                <w:sz w:val="22"/>
                <w:szCs w:val="22"/>
                <w:lang w:val="en-GB"/>
              </w:rPr>
              <w:t>Information related to incorporating individual accommodation plans in the PMP process to be incorporated into PMP manager’s guide.</w:t>
            </w:r>
          </w:p>
          <w:p w:rsidR="00CD1349" w:rsidRPr="00CD1349" w:rsidRDefault="00CD1349" w:rsidP="00A27AD8">
            <w:pPr>
              <w:numPr>
                <w:ilvl w:val="0"/>
                <w:numId w:val="19"/>
              </w:numPr>
              <w:rPr>
                <w:rFonts w:cs="Arial"/>
                <w:sz w:val="22"/>
                <w:szCs w:val="22"/>
                <w:lang w:val="en-GB"/>
              </w:rPr>
            </w:pPr>
            <w:r w:rsidRPr="00CD1349">
              <w:rPr>
                <w:rFonts w:cs="Arial"/>
                <w:sz w:val="22"/>
                <w:szCs w:val="22"/>
                <w:lang w:val="en-GB"/>
              </w:rPr>
              <w:t>Language regarding the incorporation of accommodation plans into the performance management process has been added to the current Salary Administration Policy.</w:t>
            </w:r>
          </w:p>
          <w:p w:rsidR="00CD1349" w:rsidRDefault="00CD1349" w:rsidP="00A27AD8">
            <w:pPr>
              <w:pStyle w:val="ListParagraph"/>
              <w:numPr>
                <w:ilvl w:val="0"/>
                <w:numId w:val="19"/>
              </w:numPr>
              <w:rPr>
                <w:rFonts w:cs="Arial"/>
                <w:sz w:val="22"/>
                <w:szCs w:val="22"/>
                <w:lang w:val="en-CA"/>
              </w:rPr>
            </w:pPr>
            <w:r w:rsidRPr="00D32F2E">
              <w:rPr>
                <w:rFonts w:cs="Arial"/>
                <w:sz w:val="22"/>
                <w:szCs w:val="22"/>
                <w:lang w:val="en-CA"/>
              </w:rPr>
              <w:t xml:space="preserve">Performance Management Information will be an element of the IASR </w:t>
            </w:r>
            <w:r w:rsidR="00D32F2E">
              <w:rPr>
                <w:rFonts w:cs="Arial"/>
                <w:sz w:val="22"/>
                <w:szCs w:val="22"/>
                <w:lang w:val="en-CA"/>
              </w:rPr>
              <w:t xml:space="preserve">Manager </w:t>
            </w:r>
            <w:r w:rsidRPr="00D32F2E">
              <w:rPr>
                <w:rFonts w:cs="Arial"/>
                <w:sz w:val="22"/>
                <w:szCs w:val="22"/>
                <w:lang w:val="en-CA"/>
              </w:rPr>
              <w:t>training</w:t>
            </w:r>
          </w:p>
          <w:p w:rsidR="00D32F2E" w:rsidRDefault="00D32F2E" w:rsidP="00D32F2E">
            <w:pPr>
              <w:rPr>
                <w:rFonts w:cs="Arial"/>
                <w:sz w:val="22"/>
                <w:szCs w:val="22"/>
                <w:lang w:val="en-CA"/>
              </w:rPr>
            </w:pPr>
          </w:p>
          <w:p w:rsidR="00D32F2E" w:rsidRDefault="00D32F2E" w:rsidP="00D32F2E">
            <w:pPr>
              <w:rPr>
                <w:rFonts w:cs="Arial"/>
                <w:sz w:val="22"/>
                <w:szCs w:val="22"/>
                <w:lang w:val="en-CA"/>
              </w:rPr>
            </w:pPr>
            <w:r>
              <w:rPr>
                <w:rFonts w:cs="Arial"/>
                <w:sz w:val="22"/>
                <w:szCs w:val="22"/>
                <w:lang w:val="en-CA"/>
              </w:rPr>
              <w:t>Career development and advancement:</w:t>
            </w:r>
          </w:p>
          <w:p w:rsidR="00766D0E" w:rsidRPr="00766D0E" w:rsidRDefault="00766D0E" w:rsidP="00766D0E">
            <w:pPr>
              <w:ind w:left="720"/>
              <w:rPr>
                <w:rFonts w:cs="Arial"/>
                <w:sz w:val="22"/>
                <w:szCs w:val="22"/>
                <w:lang w:val="en-CA"/>
              </w:rPr>
            </w:pPr>
          </w:p>
          <w:p w:rsidR="00D32F2E" w:rsidRPr="00D32F2E" w:rsidRDefault="00D32F2E" w:rsidP="00A27AD8">
            <w:pPr>
              <w:numPr>
                <w:ilvl w:val="0"/>
                <w:numId w:val="20"/>
              </w:numPr>
              <w:rPr>
                <w:rFonts w:cs="Arial"/>
                <w:sz w:val="22"/>
                <w:szCs w:val="22"/>
                <w:lang w:val="en-CA"/>
              </w:rPr>
            </w:pPr>
            <w:r w:rsidRPr="00D32F2E">
              <w:rPr>
                <w:rFonts w:cs="Arial"/>
                <w:sz w:val="22"/>
                <w:szCs w:val="22"/>
                <w:lang w:val="en-CA"/>
              </w:rPr>
              <w:t xml:space="preserve">Language regarding requesting accessibility accommodations </w:t>
            </w:r>
            <w:r>
              <w:rPr>
                <w:rFonts w:cs="Arial"/>
                <w:sz w:val="22"/>
                <w:szCs w:val="22"/>
                <w:lang w:val="en-CA"/>
              </w:rPr>
              <w:t xml:space="preserve">is </w:t>
            </w:r>
            <w:r w:rsidRPr="00D32F2E">
              <w:rPr>
                <w:rFonts w:cs="Arial"/>
                <w:sz w:val="22"/>
                <w:szCs w:val="22"/>
                <w:lang w:val="en-CA"/>
              </w:rPr>
              <w:t>to be added to all training registration forms (HR, IT, Project Management)</w:t>
            </w:r>
          </w:p>
          <w:p w:rsidR="00D32F2E" w:rsidRDefault="00D32F2E" w:rsidP="00A27AD8">
            <w:pPr>
              <w:numPr>
                <w:ilvl w:val="0"/>
                <w:numId w:val="20"/>
              </w:numPr>
              <w:rPr>
                <w:rFonts w:cs="Arial"/>
                <w:sz w:val="22"/>
                <w:szCs w:val="22"/>
                <w:lang w:val="en-CA"/>
              </w:rPr>
            </w:pPr>
            <w:r>
              <w:rPr>
                <w:rFonts w:cs="Arial"/>
                <w:sz w:val="22"/>
                <w:szCs w:val="22"/>
                <w:lang w:val="en-CA"/>
              </w:rPr>
              <w:t>A</w:t>
            </w:r>
            <w:r w:rsidRPr="00D32F2E">
              <w:rPr>
                <w:rFonts w:cs="Arial"/>
                <w:sz w:val="22"/>
                <w:szCs w:val="22"/>
                <w:lang w:val="en-CA"/>
              </w:rPr>
              <w:t>ccommodation plans will be considered when developing career development plans as part of the City’s Succession Planning process.</w:t>
            </w:r>
          </w:p>
          <w:p w:rsidR="000D7E39" w:rsidRPr="00D32F2E" w:rsidRDefault="00D32F2E" w:rsidP="00A27AD8">
            <w:pPr>
              <w:pStyle w:val="ListParagraph"/>
              <w:numPr>
                <w:ilvl w:val="0"/>
                <w:numId w:val="20"/>
              </w:numPr>
              <w:rPr>
                <w:rFonts w:cs="Arial"/>
                <w:sz w:val="22"/>
                <w:szCs w:val="22"/>
                <w:lang w:val="en-CA"/>
              </w:rPr>
            </w:pPr>
            <w:r w:rsidRPr="00D32F2E">
              <w:rPr>
                <w:rFonts w:cs="Arial"/>
                <w:sz w:val="22"/>
                <w:szCs w:val="22"/>
                <w:lang w:val="en-GB"/>
              </w:rPr>
              <w:lastRenderedPageBreak/>
              <w:t>Language regarding the incorporation of accommodation plans into career development and advancement has been added to the current Salary Administration Policy.</w:t>
            </w:r>
          </w:p>
          <w:p w:rsidR="00D32F2E" w:rsidRDefault="00D32F2E" w:rsidP="00D32F2E">
            <w:pPr>
              <w:rPr>
                <w:rFonts w:cs="Arial"/>
                <w:sz w:val="22"/>
                <w:szCs w:val="22"/>
                <w:lang w:val="en-CA"/>
              </w:rPr>
            </w:pPr>
          </w:p>
          <w:p w:rsidR="00D32F2E" w:rsidRDefault="00D32F2E" w:rsidP="00D32F2E">
            <w:pPr>
              <w:rPr>
                <w:rFonts w:cs="Arial"/>
                <w:sz w:val="22"/>
                <w:szCs w:val="22"/>
                <w:lang w:val="en-CA"/>
              </w:rPr>
            </w:pPr>
            <w:r>
              <w:rPr>
                <w:rFonts w:cs="Arial"/>
                <w:sz w:val="22"/>
                <w:szCs w:val="22"/>
                <w:lang w:val="en-CA"/>
              </w:rPr>
              <w:t>Redeployment:</w:t>
            </w:r>
          </w:p>
          <w:p w:rsidR="00D32F2E" w:rsidRDefault="00D32F2E" w:rsidP="00D32F2E">
            <w:pPr>
              <w:rPr>
                <w:rFonts w:cs="Arial"/>
                <w:sz w:val="22"/>
                <w:szCs w:val="22"/>
                <w:lang w:val="en-CA"/>
              </w:rPr>
            </w:pPr>
          </w:p>
          <w:p w:rsidR="00D32F2E" w:rsidRPr="00D32F2E" w:rsidRDefault="00D32F2E" w:rsidP="00A27AD8">
            <w:pPr>
              <w:numPr>
                <w:ilvl w:val="0"/>
                <w:numId w:val="21"/>
              </w:numPr>
              <w:rPr>
                <w:rFonts w:cs="Arial"/>
                <w:sz w:val="22"/>
                <w:szCs w:val="22"/>
                <w:lang w:val="en-GB"/>
              </w:rPr>
            </w:pPr>
            <w:r w:rsidRPr="00D32F2E">
              <w:rPr>
                <w:rFonts w:cs="Arial"/>
                <w:sz w:val="22"/>
                <w:szCs w:val="22"/>
                <w:lang w:val="en-GB"/>
              </w:rPr>
              <w:t>Language regarding the incorporation of accommodation plans into the redeployment process has been added to the current Salary Administration Policy.</w:t>
            </w:r>
          </w:p>
          <w:p w:rsidR="00D32F2E" w:rsidRPr="00D32F2E" w:rsidRDefault="00D32F2E" w:rsidP="00A27AD8">
            <w:pPr>
              <w:numPr>
                <w:ilvl w:val="0"/>
                <w:numId w:val="21"/>
              </w:numPr>
              <w:rPr>
                <w:rFonts w:cs="Arial"/>
                <w:sz w:val="22"/>
                <w:szCs w:val="22"/>
                <w:lang w:val="en-CA"/>
              </w:rPr>
            </w:pPr>
            <w:r w:rsidRPr="00D32F2E">
              <w:rPr>
                <w:rFonts w:cs="Arial"/>
                <w:sz w:val="22"/>
                <w:szCs w:val="22"/>
                <w:lang w:val="en-CA"/>
              </w:rPr>
              <w:t>The consideration of individual accommodation plans is incorporated into the medical redeployment process.</w:t>
            </w:r>
          </w:p>
          <w:p w:rsidR="00E84D3B" w:rsidRPr="000028E5" w:rsidRDefault="00E84D3B" w:rsidP="003C4AAE">
            <w:pPr>
              <w:rPr>
                <w:rFonts w:cs="Arial"/>
                <w:sz w:val="22"/>
                <w:szCs w:val="22"/>
              </w:rPr>
            </w:pPr>
          </w:p>
        </w:tc>
      </w:tr>
      <w:tr w:rsidR="00C6034F" w:rsidRPr="000028E5" w:rsidTr="0083142E">
        <w:tc>
          <w:tcPr>
            <w:tcW w:w="18507" w:type="dxa"/>
            <w:gridSpan w:val="5"/>
            <w:shd w:val="pct15" w:color="auto" w:fill="auto"/>
          </w:tcPr>
          <w:p w:rsidR="00C6034F" w:rsidRPr="00C6034F" w:rsidRDefault="00047809" w:rsidP="00C6034F">
            <w:pPr>
              <w:jc w:val="center"/>
              <w:rPr>
                <w:rFonts w:cs="Arial"/>
                <w:b/>
                <w:sz w:val="22"/>
                <w:szCs w:val="22"/>
              </w:rPr>
            </w:pPr>
            <w:r>
              <w:rPr>
                <w:rFonts w:cs="Arial"/>
                <w:b/>
                <w:sz w:val="22"/>
                <w:szCs w:val="22"/>
              </w:rPr>
              <w:lastRenderedPageBreak/>
              <w:t xml:space="preserve">Accessible </w:t>
            </w:r>
            <w:r w:rsidR="00C6034F" w:rsidRPr="00C6034F">
              <w:rPr>
                <w:rFonts w:cs="Arial"/>
                <w:b/>
                <w:sz w:val="22"/>
                <w:szCs w:val="22"/>
              </w:rPr>
              <w:t>Transportation Initiatives</w:t>
            </w:r>
          </w:p>
        </w:tc>
      </w:tr>
      <w:tr w:rsidR="0086316C" w:rsidRPr="000028E5" w:rsidTr="0083142E">
        <w:tc>
          <w:tcPr>
            <w:tcW w:w="2127" w:type="dxa"/>
          </w:tcPr>
          <w:p w:rsidR="0086316C" w:rsidRDefault="0086316C" w:rsidP="000028E5">
            <w:pPr>
              <w:rPr>
                <w:rFonts w:cs="Arial"/>
                <w:b/>
                <w:sz w:val="22"/>
                <w:szCs w:val="22"/>
              </w:rPr>
            </w:pPr>
            <w:r w:rsidRPr="000028E5">
              <w:rPr>
                <w:rFonts w:cs="Arial"/>
                <w:sz w:val="22"/>
                <w:szCs w:val="22"/>
              </w:rPr>
              <w:t>Information</w:t>
            </w:r>
            <w:r w:rsidRPr="000028E5">
              <w:rPr>
                <w:rFonts w:cs="Arial"/>
                <w:b/>
                <w:sz w:val="22"/>
                <w:szCs w:val="22"/>
              </w:rPr>
              <w:t xml:space="preserve"> </w:t>
            </w:r>
            <w:r w:rsidRPr="000028E5">
              <w:rPr>
                <w:rFonts w:cs="Arial"/>
                <w:sz w:val="22"/>
                <w:szCs w:val="22"/>
              </w:rPr>
              <w:t>about accessible transit</w:t>
            </w:r>
            <w:r w:rsidRPr="000028E5">
              <w:rPr>
                <w:rFonts w:cs="Arial"/>
                <w:b/>
                <w:sz w:val="22"/>
                <w:szCs w:val="22"/>
              </w:rPr>
              <w:t xml:space="preserve">. </w:t>
            </w:r>
          </w:p>
          <w:p w:rsidR="00995C5A" w:rsidRPr="00995C5A" w:rsidRDefault="00995C5A" w:rsidP="000028E5">
            <w:pPr>
              <w:rPr>
                <w:rFonts w:cs="Arial"/>
                <w:sz w:val="22"/>
                <w:szCs w:val="22"/>
              </w:rPr>
            </w:pPr>
            <w:r w:rsidRPr="00995C5A">
              <w:rPr>
                <w:rFonts w:cs="Arial"/>
                <w:sz w:val="22"/>
                <w:szCs w:val="22"/>
              </w:rPr>
              <w:t xml:space="preserve">(IASR, </w:t>
            </w:r>
            <w:r>
              <w:rPr>
                <w:rFonts w:cs="Arial"/>
                <w:sz w:val="22"/>
                <w:szCs w:val="22"/>
              </w:rPr>
              <w:t>34)</w:t>
            </w:r>
          </w:p>
        </w:tc>
        <w:tc>
          <w:tcPr>
            <w:tcW w:w="5529" w:type="dxa"/>
          </w:tcPr>
          <w:p w:rsidR="0086316C" w:rsidRPr="000028E5" w:rsidRDefault="0086316C" w:rsidP="000028E5">
            <w:pPr>
              <w:rPr>
                <w:rFonts w:cs="Arial"/>
                <w:sz w:val="22"/>
                <w:szCs w:val="22"/>
              </w:rPr>
            </w:pPr>
            <w:r w:rsidRPr="000028E5">
              <w:rPr>
                <w:rFonts w:cs="Arial"/>
                <w:sz w:val="22"/>
                <w:szCs w:val="22"/>
              </w:rPr>
              <w:t>Ensure information about accessibility equipment and features of buses, routes and services is updated on a regular basis.</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 xml:space="preserve">Ensure this information is made available in an accessible format. </w:t>
            </w:r>
          </w:p>
        </w:tc>
        <w:tc>
          <w:tcPr>
            <w:tcW w:w="850" w:type="dxa"/>
          </w:tcPr>
          <w:p w:rsidR="0086316C" w:rsidRPr="000028E5" w:rsidRDefault="0086316C" w:rsidP="000028E5">
            <w:pPr>
              <w:rPr>
                <w:rFonts w:cs="Arial"/>
                <w:sz w:val="22"/>
                <w:szCs w:val="22"/>
              </w:rPr>
            </w:pPr>
            <w:r w:rsidRPr="000028E5">
              <w:rPr>
                <w:rFonts w:cs="Arial"/>
                <w:sz w:val="22"/>
                <w:szCs w:val="22"/>
              </w:rPr>
              <w:t>2011/</w:t>
            </w:r>
          </w:p>
          <w:p w:rsidR="0086316C" w:rsidRPr="000028E5" w:rsidRDefault="0086316C" w:rsidP="000028E5">
            <w:pPr>
              <w:rPr>
                <w:rFonts w:cs="Arial"/>
                <w:sz w:val="22"/>
                <w:szCs w:val="22"/>
              </w:rPr>
            </w:pPr>
            <w:r w:rsidRPr="000028E5">
              <w:rPr>
                <w:rFonts w:cs="Arial"/>
                <w:sz w:val="22"/>
                <w:szCs w:val="22"/>
              </w:rPr>
              <w:t>Early 2012</w:t>
            </w:r>
          </w:p>
        </w:tc>
        <w:tc>
          <w:tcPr>
            <w:tcW w:w="2126" w:type="dxa"/>
          </w:tcPr>
          <w:p w:rsidR="0086316C" w:rsidRPr="000028E5" w:rsidRDefault="0086316C" w:rsidP="00EC1051">
            <w:pPr>
              <w:rPr>
                <w:rFonts w:cs="Arial"/>
                <w:sz w:val="22"/>
                <w:szCs w:val="22"/>
              </w:rPr>
            </w:pPr>
            <w:r w:rsidRPr="000028E5">
              <w:rPr>
                <w:rFonts w:cs="Arial"/>
                <w:sz w:val="22"/>
                <w:szCs w:val="22"/>
              </w:rPr>
              <w:t xml:space="preserve">Transportation and Works, </w:t>
            </w:r>
            <w:r w:rsidR="00EC1051">
              <w:rPr>
                <w:rFonts w:cs="Arial"/>
                <w:sz w:val="22"/>
                <w:szCs w:val="22"/>
              </w:rPr>
              <w:t>MiWay</w:t>
            </w:r>
            <w:r w:rsidRPr="000028E5">
              <w:rPr>
                <w:rFonts w:cs="Arial"/>
                <w:sz w:val="22"/>
                <w:szCs w:val="22"/>
              </w:rPr>
              <w:t xml:space="preserve">,  Transit Planner </w:t>
            </w:r>
          </w:p>
        </w:tc>
        <w:tc>
          <w:tcPr>
            <w:tcW w:w="7875" w:type="dxa"/>
          </w:tcPr>
          <w:p w:rsidR="00DD5964" w:rsidRDefault="00DD5964" w:rsidP="00DD5964">
            <w:pPr>
              <w:rPr>
                <w:rFonts w:cs="Arial"/>
                <w:sz w:val="22"/>
                <w:szCs w:val="22"/>
                <w:lang w:val="en-CA"/>
              </w:rPr>
            </w:pPr>
            <w:r w:rsidRPr="00DD5964">
              <w:rPr>
                <w:rFonts w:cs="Arial"/>
                <w:sz w:val="22"/>
                <w:szCs w:val="22"/>
                <w:lang w:val="en-CA"/>
              </w:rPr>
              <w:t xml:space="preserve">MiWay updated the Accessible Services Guide which contains information on MiWay accessible services, policies and procedures. </w:t>
            </w:r>
          </w:p>
          <w:p w:rsidR="00DD5964" w:rsidRPr="00DD5964" w:rsidRDefault="00DD5964" w:rsidP="00DD5964">
            <w:pPr>
              <w:rPr>
                <w:rFonts w:cs="Arial"/>
                <w:sz w:val="22"/>
                <w:szCs w:val="22"/>
                <w:lang w:val="en-CA"/>
              </w:rPr>
            </w:pPr>
          </w:p>
          <w:p w:rsidR="00DD5964" w:rsidRPr="00DD5964" w:rsidRDefault="00DD5964" w:rsidP="00DD5964">
            <w:pPr>
              <w:rPr>
                <w:rFonts w:cs="Arial"/>
                <w:sz w:val="22"/>
                <w:szCs w:val="22"/>
                <w:lang w:val="en-CA"/>
              </w:rPr>
            </w:pPr>
            <w:r w:rsidRPr="00DD5964">
              <w:rPr>
                <w:rFonts w:cs="Arial"/>
                <w:sz w:val="22"/>
                <w:szCs w:val="22"/>
                <w:lang w:val="en-CA"/>
              </w:rPr>
              <w:t>With all MiWay routes becoming accessible in October 2012, MiWay updat</w:t>
            </w:r>
            <w:r>
              <w:rPr>
                <w:rFonts w:cs="Arial"/>
                <w:sz w:val="22"/>
                <w:szCs w:val="22"/>
                <w:lang w:val="en-CA"/>
              </w:rPr>
              <w:t>ed</w:t>
            </w:r>
            <w:r w:rsidRPr="00DD5964">
              <w:rPr>
                <w:rFonts w:cs="Arial"/>
                <w:sz w:val="22"/>
                <w:szCs w:val="22"/>
                <w:lang w:val="en-CA"/>
              </w:rPr>
              <w:t xml:space="preserve"> the </w:t>
            </w:r>
            <w:r w:rsidR="004B5928">
              <w:rPr>
                <w:rFonts w:cs="Arial"/>
                <w:sz w:val="22"/>
                <w:szCs w:val="22"/>
                <w:lang w:val="en-CA"/>
              </w:rPr>
              <w:t xml:space="preserve">Guide </w:t>
            </w:r>
            <w:r w:rsidRPr="00DD5964">
              <w:rPr>
                <w:rFonts w:cs="Arial"/>
                <w:sz w:val="22"/>
                <w:szCs w:val="22"/>
                <w:lang w:val="en-CA"/>
              </w:rPr>
              <w:t xml:space="preserve">once again to reflect this information. </w:t>
            </w:r>
          </w:p>
          <w:p w:rsidR="00DD5964" w:rsidRPr="00DD5964" w:rsidRDefault="00DD5964" w:rsidP="00DD5964">
            <w:pPr>
              <w:rPr>
                <w:rFonts w:cs="Arial"/>
                <w:sz w:val="22"/>
                <w:szCs w:val="22"/>
                <w:lang w:val="en-CA"/>
              </w:rPr>
            </w:pPr>
          </w:p>
          <w:p w:rsidR="00EC1051" w:rsidRPr="000028E5" w:rsidRDefault="004B5928" w:rsidP="00E17DEB">
            <w:pPr>
              <w:rPr>
                <w:rFonts w:cs="Arial"/>
                <w:sz w:val="22"/>
                <w:szCs w:val="22"/>
              </w:rPr>
            </w:pPr>
            <w:r>
              <w:rPr>
                <w:rFonts w:cs="Arial"/>
                <w:sz w:val="22"/>
                <w:szCs w:val="22"/>
              </w:rPr>
              <w:t>I</w:t>
            </w:r>
            <w:r w:rsidR="00EC1051">
              <w:rPr>
                <w:rFonts w:cs="Arial"/>
                <w:sz w:val="22"/>
                <w:szCs w:val="22"/>
              </w:rPr>
              <w:t xml:space="preserve">n December 2012, MiWay also re-designed its </w:t>
            </w:r>
            <w:hyperlink r:id="rId35" w:history="1">
              <w:r w:rsidR="00EC1051" w:rsidRPr="00EC1051">
                <w:rPr>
                  <w:rStyle w:val="Hyperlink"/>
                  <w:rFonts w:cs="Arial"/>
                  <w:sz w:val="22"/>
                  <w:szCs w:val="22"/>
                </w:rPr>
                <w:t xml:space="preserve"> Accessible Services web</w:t>
              </w:r>
              <w:r w:rsidR="00EC1051">
                <w:rPr>
                  <w:rStyle w:val="Hyperlink"/>
                  <w:rFonts w:cs="Arial"/>
                  <w:sz w:val="22"/>
                  <w:szCs w:val="22"/>
                </w:rPr>
                <w:t xml:space="preserve">page </w:t>
              </w:r>
            </w:hyperlink>
            <w:r w:rsidR="00EC1051">
              <w:rPr>
                <w:rFonts w:cs="Arial"/>
                <w:sz w:val="22"/>
                <w:szCs w:val="22"/>
              </w:rPr>
              <w:t xml:space="preserve"> to be consistent with the new Accessible Services Guide.  The new webpage ensures i</w:t>
            </w:r>
            <w:r>
              <w:rPr>
                <w:rFonts w:cs="Arial"/>
                <w:sz w:val="22"/>
                <w:szCs w:val="22"/>
              </w:rPr>
              <w:t xml:space="preserve">nformation is </w:t>
            </w:r>
            <w:r w:rsidR="00EC1051">
              <w:rPr>
                <w:rFonts w:cs="Arial"/>
                <w:sz w:val="22"/>
                <w:szCs w:val="22"/>
              </w:rPr>
              <w:t xml:space="preserve">well organized and easily retrievable. </w:t>
            </w: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t xml:space="preserve">Multi -year Transit Accessibility Plan </w:t>
            </w:r>
          </w:p>
          <w:p w:rsidR="00995C5A" w:rsidRPr="000028E5" w:rsidRDefault="00995C5A" w:rsidP="000028E5">
            <w:pPr>
              <w:rPr>
                <w:rFonts w:cs="Arial"/>
                <w:sz w:val="22"/>
                <w:szCs w:val="22"/>
              </w:rPr>
            </w:pPr>
            <w:r>
              <w:rPr>
                <w:rFonts w:cs="Arial"/>
                <w:sz w:val="22"/>
                <w:szCs w:val="22"/>
              </w:rPr>
              <w:t>(IASR, 41, 43, 78)</w:t>
            </w:r>
          </w:p>
        </w:tc>
        <w:tc>
          <w:tcPr>
            <w:tcW w:w="5529" w:type="dxa"/>
          </w:tcPr>
          <w:p w:rsidR="0086316C" w:rsidRDefault="0086316C" w:rsidP="000028E5">
            <w:pPr>
              <w:rPr>
                <w:rFonts w:cs="Arial"/>
                <w:sz w:val="22"/>
                <w:szCs w:val="22"/>
              </w:rPr>
            </w:pPr>
            <w:r w:rsidRPr="000028E5">
              <w:rPr>
                <w:rFonts w:cs="Arial"/>
                <w:sz w:val="22"/>
                <w:szCs w:val="22"/>
              </w:rPr>
              <w:t>The Transit Accessibility Plan will be</w:t>
            </w:r>
            <w:r w:rsidR="00EC1051">
              <w:rPr>
                <w:rFonts w:cs="Arial"/>
                <w:sz w:val="22"/>
                <w:szCs w:val="22"/>
              </w:rPr>
              <w:t xml:space="preserve"> updated every 5 years, and an A</w:t>
            </w:r>
            <w:r w:rsidRPr="000028E5">
              <w:rPr>
                <w:rFonts w:cs="Arial"/>
                <w:sz w:val="22"/>
                <w:szCs w:val="22"/>
              </w:rPr>
              <w:t xml:space="preserve">nnual Report on improvements made on the system will be done. </w:t>
            </w:r>
          </w:p>
          <w:p w:rsidR="00EC1051" w:rsidRPr="000028E5" w:rsidRDefault="00EC1051"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 xml:space="preserve">Members of the public will be invited to attend </w:t>
            </w:r>
            <w:r w:rsidR="00EC1051">
              <w:rPr>
                <w:rFonts w:cs="Arial"/>
                <w:sz w:val="22"/>
                <w:szCs w:val="22"/>
              </w:rPr>
              <w:t xml:space="preserve">the </w:t>
            </w:r>
            <w:r w:rsidRPr="000028E5">
              <w:rPr>
                <w:rFonts w:cs="Arial"/>
                <w:sz w:val="22"/>
                <w:szCs w:val="22"/>
              </w:rPr>
              <w:t>AAC meeting when the plan is presented.</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 xml:space="preserve">The Plan will include information about the process for managing, evaluating and taking action on customer </w:t>
            </w:r>
            <w:r w:rsidRPr="000028E5">
              <w:rPr>
                <w:rFonts w:cs="Arial"/>
                <w:sz w:val="22"/>
                <w:szCs w:val="22"/>
              </w:rPr>
              <w:lastRenderedPageBreak/>
              <w:t>feedback.</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The Plan will include information about the design criteria in the construction, renovation or replacement of bus stops and shelters; as well as the plan for accessible bus stops and shelters.</w:t>
            </w:r>
          </w:p>
          <w:p w:rsidR="0086316C" w:rsidRDefault="0086316C" w:rsidP="000028E5">
            <w:pPr>
              <w:rPr>
                <w:rFonts w:cs="Arial"/>
                <w:sz w:val="22"/>
                <w:szCs w:val="22"/>
              </w:rPr>
            </w:pPr>
          </w:p>
          <w:p w:rsidR="00E434F4" w:rsidRPr="000028E5" w:rsidRDefault="00E434F4" w:rsidP="000028E5">
            <w:pPr>
              <w:rPr>
                <w:rFonts w:cs="Arial"/>
                <w:sz w:val="22"/>
                <w:szCs w:val="22"/>
              </w:rPr>
            </w:pPr>
          </w:p>
          <w:p w:rsidR="0086316C" w:rsidRDefault="0086316C" w:rsidP="000028E5">
            <w:pPr>
              <w:rPr>
                <w:rFonts w:cs="Arial"/>
                <w:sz w:val="22"/>
                <w:szCs w:val="22"/>
              </w:rPr>
            </w:pPr>
            <w:r w:rsidRPr="000028E5">
              <w:rPr>
                <w:rFonts w:cs="Arial"/>
                <w:sz w:val="22"/>
                <w:szCs w:val="22"/>
              </w:rPr>
              <w:t>The procedure for dealing with accessibility equipment failures on buses will be described in the Plan.</w:t>
            </w:r>
          </w:p>
          <w:p w:rsidR="00E434F4" w:rsidRPr="000028E5" w:rsidRDefault="00E434F4" w:rsidP="000028E5">
            <w:pPr>
              <w:rPr>
                <w:rFonts w:cs="Arial"/>
                <w:sz w:val="22"/>
                <w:szCs w:val="22"/>
              </w:rPr>
            </w:pPr>
          </w:p>
        </w:tc>
        <w:tc>
          <w:tcPr>
            <w:tcW w:w="850" w:type="dxa"/>
          </w:tcPr>
          <w:p w:rsidR="0086316C" w:rsidRPr="000028E5" w:rsidRDefault="0086316C" w:rsidP="000028E5">
            <w:pPr>
              <w:rPr>
                <w:rFonts w:cs="Arial"/>
                <w:sz w:val="22"/>
                <w:szCs w:val="22"/>
              </w:rPr>
            </w:pPr>
            <w:r w:rsidRPr="000028E5">
              <w:rPr>
                <w:rFonts w:cs="Arial"/>
                <w:sz w:val="22"/>
                <w:szCs w:val="22"/>
              </w:rPr>
              <w:lastRenderedPageBreak/>
              <w:t>2012</w:t>
            </w:r>
            <w:r w:rsidR="00BC1ECD">
              <w:rPr>
                <w:rFonts w:cs="Arial"/>
                <w:sz w:val="22"/>
                <w:szCs w:val="22"/>
              </w:rPr>
              <w:t xml:space="preserve">, </w:t>
            </w:r>
            <w:r w:rsidR="00BC1ECD" w:rsidRPr="00BC1ECD">
              <w:rPr>
                <w:rFonts w:cs="Arial"/>
                <w:sz w:val="20"/>
              </w:rPr>
              <w:t>Annual</w:t>
            </w:r>
          </w:p>
        </w:tc>
        <w:tc>
          <w:tcPr>
            <w:tcW w:w="2126" w:type="dxa"/>
          </w:tcPr>
          <w:p w:rsidR="0086316C" w:rsidRPr="000028E5" w:rsidRDefault="0086316C" w:rsidP="00EC1051">
            <w:pPr>
              <w:rPr>
                <w:rFonts w:cs="Arial"/>
                <w:sz w:val="22"/>
                <w:szCs w:val="22"/>
              </w:rPr>
            </w:pPr>
            <w:r w:rsidRPr="000028E5">
              <w:rPr>
                <w:rFonts w:cs="Arial"/>
                <w:sz w:val="22"/>
                <w:szCs w:val="22"/>
              </w:rPr>
              <w:t>Transportation and Works, Mi</w:t>
            </w:r>
            <w:r w:rsidR="00EC1051">
              <w:rPr>
                <w:rFonts w:cs="Arial"/>
                <w:sz w:val="22"/>
                <w:szCs w:val="22"/>
              </w:rPr>
              <w:t>Way</w:t>
            </w:r>
            <w:r w:rsidRPr="000028E5">
              <w:rPr>
                <w:rFonts w:cs="Arial"/>
                <w:sz w:val="22"/>
                <w:szCs w:val="22"/>
              </w:rPr>
              <w:t>,  Transit Planner</w:t>
            </w:r>
          </w:p>
        </w:tc>
        <w:tc>
          <w:tcPr>
            <w:tcW w:w="7875" w:type="dxa"/>
          </w:tcPr>
          <w:p w:rsidR="00D5296F" w:rsidRPr="00D5296F" w:rsidRDefault="00D5296F" w:rsidP="00D5296F">
            <w:pPr>
              <w:rPr>
                <w:rFonts w:cs="Arial"/>
                <w:sz w:val="22"/>
                <w:szCs w:val="22"/>
              </w:rPr>
            </w:pPr>
            <w:r w:rsidRPr="00D5296F">
              <w:rPr>
                <w:rFonts w:cs="Arial"/>
                <w:sz w:val="22"/>
                <w:szCs w:val="22"/>
              </w:rPr>
              <w:t xml:space="preserve">MiWay has produced a multi-year Accessibility Plan, and continues to produce an Annual Status Report on progress made within MiWay to make services more accessible. </w:t>
            </w:r>
          </w:p>
          <w:p w:rsidR="00D5296F" w:rsidRPr="00D5296F" w:rsidRDefault="00D5296F" w:rsidP="00D5296F">
            <w:pPr>
              <w:rPr>
                <w:rFonts w:cs="Arial"/>
                <w:sz w:val="22"/>
                <w:szCs w:val="22"/>
              </w:rPr>
            </w:pPr>
          </w:p>
          <w:p w:rsidR="00D5296F" w:rsidRPr="00D5296F" w:rsidRDefault="00D5296F" w:rsidP="00D5296F">
            <w:pPr>
              <w:rPr>
                <w:rFonts w:cs="Arial"/>
                <w:sz w:val="22"/>
                <w:szCs w:val="22"/>
                <w:lang w:val="en-CA"/>
              </w:rPr>
            </w:pPr>
            <w:r w:rsidRPr="00D5296F">
              <w:rPr>
                <w:rFonts w:cs="Arial"/>
                <w:sz w:val="22"/>
                <w:szCs w:val="22"/>
                <w:lang w:val="en-CA"/>
              </w:rPr>
              <w:t xml:space="preserve">MiWay’s Multi-Year Accessibility Plan was adopted by Council on March 7, 2012. The 2011 Annual Report was completed at the same time. </w:t>
            </w:r>
          </w:p>
          <w:p w:rsidR="00D5296F" w:rsidRPr="00D5296F" w:rsidRDefault="00D5296F" w:rsidP="00D5296F">
            <w:pPr>
              <w:rPr>
                <w:rFonts w:cs="Arial"/>
                <w:sz w:val="22"/>
                <w:szCs w:val="22"/>
                <w:lang w:val="en-CA"/>
              </w:rPr>
            </w:pPr>
          </w:p>
          <w:p w:rsidR="00D5296F" w:rsidRPr="00D5296F" w:rsidRDefault="00D5296F" w:rsidP="00D5296F">
            <w:pPr>
              <w:rPr>
                <w:rFonts w:cs="Arial"/>
                <w:sz w:val="22"/>
                <w:szCs w:val="22"/>
                <w:lang w:val="en-CA"/>
              </w:rPr>
            </w:pPr>
            <w:r w:rsidRPr="00D5296F">
              <w:rPr>
                <w:rFonts w:cs="Arial"/>
                <w:sz w:val="22"/>
                <w:szCs w:val="22"/>
                <w:lang w:val="en-CA"/>
              </w:rPr>
              <w:t>MiWay’s 2013 Annual Report outlines the improvemen</w:t>
            </w:r>
            <w:r w:rsidR="00B656D3">
              <w:rPr>
                <w:rFonts w:cs="Arial"/>
                <w:sz w:val="22"/>
                <w:szCs w:val="22"/>
                <w:lang w:val="en-CA"/>
              </w:rPr>
              <w:t>ts made to the system in 2013</w:t>
            </w:r>
            <w:r w:rsidRPr="00D5296F">
              <w:rPr>
                <w:rFonts w:cs="Arial"/>
                <w:sz w:val="22"/>
                <w:szCs w:val="22"/>
                <w:lang w:val="en-CA"/>
              </w:rPr>
              <w:t xml:space="preserve"> and can be found by accessing </w:t>
            </w:r>
            <w:hyperlink r:id="rId36" w:history="1">
              <w:r w:rsidRPr="00D5296F">
                <w:rPr>
                  <w:rStyle w:val="Hyperlink"/>
                  <w:rFonts w:cs="Arial"/>
                  <w:sz w:val="22"/>
                  <w:szCs w:val="22"/>
                  <w:lang w:val="en-CA"/>
                </w:rPr>
                <w:t>MiWay’s website</w:t>
              </w:r>
            </w:hyperlink>
            <w:r w:rsidRPr="00D5296F">
              <w:rPr>
                <w:rFonts w:cs="Arial"/>
                <w:sz w:val="22"/>
                <w:szCs w:val="22"/>
                <w:lang w:val="en-CA"/>
              </w:rPr>
              <w:t xml:space="preserve">. This report is also </w:t>
            </w:r>
            <w:r w:rsidRPr="00D5296F">
              <w:rPr>
                <w:rFonts w:cs="Arial"/>
                <w:sz w:val="22"/>
                <w:szCs w:val="22"/>
                <w:lang w:val="en-CA"/>
              </w:rPr>
              <w:lastRenderedPageBreak/>
              <w:t xml:space="preserve">included as an Appendix to the 2013 Annual Report of the Multi-Year Accessibility Plan. </w:t>
            </w:r>
          </w:p>
          <w:p w:rsidR="00D5296F" w:rsidRPr="00D5296F" w:rsidRDefault="00D5296F" w:rsidP="00D5296F">
            <w:pPr>
              <w:rPr>
                <w:rFonts w:cs="Arial"/>
                <w:sz w:val="22"/>
                <w:szCs w:val="22"/>
              </w:rPr>
            </w:pPr>
          </w:p>
          <w:p w:rsidR="00BA54D2" w:rsidRDefault="00D5296F" w:rsidP="009005F4">
            <w:pPr>
              <w:rPr>
                <w:rFonts w:cs="Arial"/>
                <w:sz w:val="22"/>
                <w:szCs w:val="22"/>
                <w:lang w:val="en-CA"/>
              </w:rPr>
            </w:pPr>
            <w:r w:rsidRPr="00D5296F">
              <w:rPr>
                <w:rFonts w:cs="Arial"/>
                <w:sz w:val="22"/>
                <w:szCs w:val="22"/>
              </w:rPr>
              <w:t>The Accessibility Plans are presented and supported by City Council as well as the City of Mississauga’s Accessibility Advisory Committee at its first yearly meeting, which is open to the public.</w:t>
            </w:r>
          </w:p>
          <w:p w:rsidR="00BA54D2" w:rsidRDefault="00BA54D2" w:rsidP="009005F4">
            <w:pPr>
              <w:rPr>
                <w:rFonts w:cs="Arial"/>
                <w:sz w:val="22"/>
                <w:szCs w:val="22"/>
                <w:lang w:val="en-CA"/>
              </w:rPr>
            </w:pPr>
          </w:p>
          <w:p w:rsidR="00BA54D2" w:rsidRDefault="00BA54D2" w:rsidP="009005F4">
            <w:pPr>
              <w:rPr>
                <w:rFonts w:cs="Arial"/>
                <w:sz w:val="22"/>
                <w:szCs w:val="22"/>
                <w:lang w:val="en-CA"/>
              </w:rPr>
            </w:pPr>
          </w:p>
          <w:p w:rsidR="00E434F4" w:rsidRDefault="00E434F4" w:rsidP="009005F4">
            <w:pPr>
              <w:rPr>
                <w:rFonts w:cs="Arial"/>
                <w:sz w:val="22"/>
                <w:szCs w:val="22"/>
                <w:lang w:val="en-CA"/>
              </w:rPr>
            </w:pPr>
          </w:p>
          <w:p w:rsidR="00BA54D2" w:rsidRPr="000028E5" w:rsidRDefault="00BA54D2" w:rsidP="009005F4">
            <w:pPr>
              <w:rPr>
                <w:rFonts w:cs="Arial"/>
                <w:sz w:val="22"/>
                <w:szCs w:val="22"/>
              </w:rPr>
            </w:pP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lastRenderedPageBreak/>
              <w:t>Courtesy Seating on buses.</w:t>
            </w:r>
          </w:p>
          <w:p w:rsidR="00995C5A" w:rsidRPr="000028E5" w:rsidRDefault="00995C5A" w:rsidP="000028E5">
            <w:pPr>
              <w:rPr>
                <w:rFonts w:cs="Arial"/>
                <w:sz w:val="22"/>
                <w:szCs w:val="22"/>
              </w:rPr>
            </w:pPr>
            <w:r>
              <w:rPr>
                <w:rFonts w:cs="Arial"/>
                <w:sz w:val="22"/>
                <w:szCs w:val="22"/>
              </w:rPr>
              <w:t>(IASR, 49)</w:t>
            </w:r>
          </w:p>
        </w:tc>
        <w:tc>
          <w:tcPr>
            <w:tcW w:w="5529" w:type="dxa"/>
          </w:tcPr>
          <w:p w:rsidR="0086316C" w:rsidRPr="000028E5" w:rsidRDefault="0086316C" w:rsidP="000028E5">
            <w:pPr>
              <w:rPr>
                <w:rFonts w:cs="Arial"/>
                <w:sz w:val="22"/>
                <w:szCs w:val="22"/>
              </w:rPr>
            </w:pPr>
            <w:r w:rsidRPr="000028E5">
              <w:rPr>
                <w:rFonts w:cs="Arial"/>
                <w:sz w:val="22"/>
                <w:szCs w:val="22"/>
              </w:rPr>
              <w:t>The Courtesy seating policy will be revised and a communication plan will be prepared and delivered, along with the new revised Priority Seating decals.</w:t>
            </w:r>
          </w:p>
        </w:tc>
        <w:tc>
          <w:tcPr>
            <w:tcW w:w="850" w:type="dxa"/>
          </w:tcPr>
          <w:p w:rsidR="0086316C" w:rsidRPr="000028E5" w:rsidRDefault="0086316C" w:rsidP="000028E5">
            <w:pPr>
              <w:rPr>
                <w:rFonts w:cs="Arial"/>
                <w:sz w:val="22"/>
                <w:szCs w:val="22"/>
              </w:rPr>
            </w:pPr>
            <w:r w:rsidRPr="000028E5">
              <w:rPr>
                <w:rFonts w:cs="Arial"/>
                <w:sz w:val="22"/>
                <w:szCs w:val="22"/>
              </w:rPr>
              <w:t>2011/</w:t>
            </w:r>
          </w:p>
          <w:p w:rsidR="0086316C" w:rsidRPr="000028E5" w:rsidRDefault="0086316C" w:rsidP="000028E5">
            <w:pPr>
              <w:rPr>
                <w:rFonts w:cs="Arial"/>
                <w:sz w:val="22"/>
                <w:szCs w:val="22"/>
              </w:rPr>
            </w:pPr>
            <w:r w:rsidRPr="000028E5">
              <w:rPr>
                <w:rFonts w:cs="Arial"/>
                <w:sz w:val="22"/>
                <w:szCs w:val="22"/>
              </w:rPr>
              <w:t>2012</w:t>
            </w:r>
          </w:p>
        </w:tc>
        <w:tc>
          <w:tcPr>
            <w:tcW w:w="2126" w:type="dxa"/>
          </w:tcPr>
          <w:p w:rsidR="0086316C" w:rsidRPr="000028E5" w:rsidRDefault="0086316C" w:rsidP="00EC1051">
            <w:pPr>
              <w:rPr>
                <w:rFonts w:cs="Arial"/>
                <w:sz w:val="22"/>
                <w:szCs w:val="22"/>
              </w:rPr>
            </w:pPr>
            <w:r w:rsidRPr="000028E5">
              <w:rPr>
                <w:rFonts w:cs="Arial"/>
                <w:sz w:val="22"/>
                <w:szCs w:val="22"/>
              </w:rPr>
              <w:t>Transportation and Works, Mi</w:t>
            </w:r>
            <w:r w:rsidR="00EC1051">
              <w:rPr>
                <w:rFonts w:cs="Arial"/>
                <w:sz w:val="22"/>
                <w:szCs w:val="22"/>
              </w:rPr>
              <w:t>Way</w:t>
            </w:r>
            <w:r w:rsidRPr="000028E5">
              <w:rPr>
                <w:rFonts w:cs="Arial"/>
                <w:sz w:val="22"/>
                <w:szCs w:val="22"/>
              </w:rPr>
              <w:t>,  Transit Planner</w:t>
            </w:r>
          </w:p>
        </w:tc>
        <w:tc>
          <w:tcPr>
            <w:tcW w:w="7875" w:type="dxa"/>
          </w:tcPr>
          <w:p w:rsidR="00D5296F" w:rsidRPr="00D5296F" w:rsidRDefault="00D5296F" w:rsidP="00D5296F">
            <w:pPr>
              <w:rPr>
                <w:rFonts w:cs="Arial"/>
                <w:sz w:val="22"/>
                <w:szCs w:val="22"/>
              </w:rPr>
            </w:pPr>
            <w:r w:rsidRPr="00D5296F">
              <w:rPr>
                <w:rFonts w:cs="Arial"/>
                <w:sz w:val="22"/>
                <w:szCs w:val="22"/>
              </w:rPr>
              <w:t xml:space="preserve">MiWay revised its existing Courtesy Seating Policy to state that the front seats on all MiWay buses were reserved for passengers with disabilities. New ‘Priority Seating’ decals were produced and installed on all MiWay buses. </w:t>
            </w:r>
          </w:p>
          <w:p w:rsidR="00DA2F76" w:rsidRPr="00DA2F76" w:rsidRDefault="00DA2F76" w:rsidP="00DA2F76">
            <w:pPr>
              <w:rPr>
                <w:rFonts w:cs="Arial"/>
                <w:sz w:val="22"/>
                <w:szCs w:val="22"/>
                <w:lang w:val="en-CA"/>
              </w:rPr>
            </w:pPr>
          </w:p>
          <w:p w:rsidR="0086316C" w:rsidRPr="000028E5" w:rsidRDefault="00DA2F76" w:rsidP="00DA2F76">
            <w:pPr>
              <w:rPr>
                <w:rFonts w:cs="Arial"/>
                <w:sz w:val="22"/>
                <w:szCs w:val="22"/>
              </w:rPr>
            </w:pPr>
            <w:r>
              <w:rPr>
                <w:rFonts w:cs="Arial"/>
                <w:sz w:val="22"/>
                <w:szCs w:val="22"/>
                <w:lang w:val="en-CA"/>
              </w:rPr>
              <w:t>A Communication P</w:t>
            </w:r>
            <w:r w:rsidRPr="00DA2F76">
              <w:rPr>
                <w:rFonts w:cs="Arial"/>
                <w:sz w:val="22"/>
                <w:szCs w:val="22"/>
                <w:lang w:val="en-CA"/>
              </w:rPr>
              <w:t>lan was prepared and delivered through website, event, media releases and print.</w:t>
            </w: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t>Announcements on the bus.</w:t>
            </w:r>
          </w:p>
          <w:p w:rsidR="00995C5A" w:rsidRPr="000028E5" w:rsidRDefault="00995C5A" w:rsidP="000028E5">
            <w:pPr>
              <w:rPr>
                <w:rFonts w:cs="Arial"/>
                <w:sz w:val="22"/>
                <w:szCs w:val="22"/>
              </w:rPr>
            </w:pPr>
            <w:r>
              <w:rPr>
                <w:rFonts w:cs="Arial"/>
                <w:sz w:val="22"/>
                <w:szCs w:val="22"/>
              </w:rPr>
              <w:t>(IASR, 52)</w:t>
            </w:r>
          </w:p>
        </w:tc>
        <w:tc>
          <w:tcPr>
            <w:tcW w:w="5529" w:type="dxa"/>
          </w:tcPr>
          <w:p w:rsidR="0086316C" w:rsidRPr="000028E5" w:rsidRDefault="0086316C" w:rsidP="000028E5">
            <w:pPr>
              <w:rPr>
                <w:rFonts w:cs="Arial"/>
                <w:sz w:val="22"/>
                <w:szCs w:val="22"/>
              </w:rPr>
            </w:pPr>
            <w:r w:rsidRPr="000028E5">
              <w:rPr>
                <w:rFonts w:cs="Arial"/>
                <w:sz w:val="22"/>
                <w:szCs w:val="22"/>
              </w:rPr>
              <w:t xml:space="preserve">Pre-boarding and on-board announcements (visual and auditory) have been implemented on all MiWay buses.  The Standard Practice Instruction (SPI) will be revised. </w:t>
            </w:r>
          </w:p>
        </w:tc>
        <w:tc>
          <w:tcPr>
            <w:tcW w:w="850" w:type="dxa"/>
          </w:tcPr>
          <w:p w:rsidR="0086316C" w:rsidRPr="000028E5" w:rsidRDefault="0086316C" w:rsidP="000028E5">
            <w:pPr>
              <w:rPr>
                <w:rFonts w:cs="Arial"/>
                <w:sz w:val="22"/>
                <w:szCs w:val="22"/>
              </w:rPr>
            </w:pPr>
            <w:r w:rsidRPr="000028E5">
              <w:rPr>
                <w:rFonts w:cs="Arial"/>
                <w:sz w:val="22"/>
                <w:szCs w:val="22"/>
              </w:rPr>
              <w:t>2011/ 2012</w:t>
            </w:r>
          </w:p>
        </w:tc>
        <w:tc>
          <w:tcPr>
            <w:tcW w:w="2126" w:type="dxa"/>
          </w:tcPr>
          <w:p w:rsidR="0086316C" w:rsidRPr="000028E5" w:rsidRDefault="0086316C" w:rsidP="00EC1051">
            <w:pPr>
              <w:rPr>
                <w:rFonts w:cs="Arial"/>
                <w:sz w:val="22"/>
                <w:szCs w:val="22"/>
              </w:rPr>
            </w:pPr>
            <w:r w:rsidRPr="000028E5">
              <w:rPr>
                <w:rFonts w:cs="Arial"/>
                <w:sz w:val="22"/>
                <w:szCs w:val="22"/>
              </w:rPr>
              <w:t>Transportation and Works, Mi</w:t>
            </w:r>
            <w:r w:rsidR="00EC1051">
              <w:rPr>
                <w:rFonts w:cs="Arial"/>
                <w:sz w:val="22"/>
                <w:szCs w:val="22"/>
              </w:rPr>
              <w:t>Way</w:t>
            </w:r>
            <w:r w:rsidRPr="000028E5">
              <w:rPr>
                <w:rFonts w:cs="Arial"/>
                <w:sz w:val="22"/>
                <w:szCs w:val="22"/>
              </w:rPr>
              <w:t>,  Transit Planner</w:t>
            </w:r>
          </w:p>
        </w:tc>
        <w:tc>
          <w:tcPr>
            <w:tcW w:w="7875" w:type="dxa"/>
          </w:tcPr>
          <w:p w:rsidR="00DA2F76" w:rsidRDefault="00DA2F76" w:rsidP="00DA2F76">
            <w:pPr>
              <w:rPr>
                <w:rFonts w:cs="Arial"/>
                <w:sz w:val="22"/>
                <w:szCs w:val="22"/>
                <w:lang w:val="en-CA"/>
              </w:rPr>
            </w:pPr>
            <w:r w:rsidRPr="00DA2F76">
              <w:rPr>
                <w:rFonts w:cs="Arial"/>
                <w:sz w:val="22"/>
                <w:szCs w:val="22"/>
                <w:lang w:val="en-CA"/>
              </w:rPr>
              <w:t>Automated Announcements</w:t>
            </w:r>
            <w:r>
              <w:rPr>
                <w:rFonts w:cs="Arial"/>
                <w:sz w:val="22"/>
                <w:szCs w:val="22"/>
                <w:lang w:val="en-CA"/>
              </w:rPr>
              <w:t xml:space="preserve"> were </w:t>
            </w:r>
            <w:r w:rsidRPr="00DA2F76">
              <w:rPr>
                <w:rFonts w:cs="Arial"/>
                <w:sz w:val="22"/>
                <w:szCs w:val="22"/>
                <w:lang w:val="en-CA"/>
              </w:rPr>
              <w:t>installed on all Mi</w:t>
            </w:r>
            <w:r>
              <w:rPr>
                <w:rFonts w:cs="Arial"/>
                <w:sz w:val="22"/>
                <w:szCs w:val="22"/>
                <w:lang w:val="en-CA"/>
              </w:rPr>
              <w:t xml:space="preserve">Way buses in </w:t>
            </w:r>
            <w:r w:rsidRPr="00EC1051">
              <w:rPr>
                <w:rFonts w:cs="Arial"/>
                <w:sz w:val="22"/>
                <w:szCs w:val="22"/>
                <w:lang w:val="en-CA"/>
              </w:rPr>
              <w:t>201</w:t>
            </w:r>
            <w:r w:rsidR="00EC1051" w:rsidRPr="00EC1051">
              <w:rPr>
                <w:rFonts w:cs="Arial"/>
                <w:sz w:val="22"/>
                <w:szCs w:val="22"/>
                <w:lang w:val="en-CA"/>
              </w:rPr>
              <w:t>0</w:t>
            </w:r>
            <w:r w:rsidR="009F5DEA">
              <w:rPr>
                <w:rFonts w:cs="Arial"/>
                <w:sz w:val="22"/>
                <w:szCs w:val="22"/>
                <w:lang w:val="en-CA"/>
              </w:rPr>
              <w:t>.</w:t>
            </w:r>
          </w:p>
          <w:p w:rsidR="00DA2F76" w:rsidRPr="00DA2F76" w:rsidRDefault="00DA2F76" w:rsidP="00DA2F76">
            <w:pPr>
              <w:rPr>
                <w:rFonts w:cs="Arial"/>
                <w:sz w:val="22"/>
                <w:szCs w:val="22"/>
                <w:lang w:val="en-CA"/>
              </w:rPr>
            </w:pPr>
          </w:p>
          <w:p w:rsidR="0086316C" w:rsidRPr="000028E5" w:rsidRDefault="00DA2F76" w:rsidP="00DA2F76">
            <w:pPr>
              <w:rPr>
                <w:rFonts w:cs="Arial"/>
                <w:sz w:val="22"/>
                <w:szCs w:val="22"/>
              </w:rPr>
            </w:pPr>
            <w:r>
              <w:rPr>
                <w:rFonts w:cs="Arial"/>
                <w:sz w:val="22"/>
                <w:szCs w:val="22"/>
                <w:lang w:val="en-CA"/>
              </w:rPr>
              <w:t xml:space="preserve">The </w:t>
            </w:r>
            <w:r w:rsidRPr="00DA2F76">
              <w:rPr>
                <w:rFonts w:cs="Arial"/>
                <w:sz w:val="22"/>
                <w:szCs w:val="22"/>
                <w:lang w:val="en-CA"/>
              </w:rPr>
              <w:t xml:space="preserve">SPI </w:t>
            </w:r>
            <w:r>
              <w:rPr>
                <w:rFonts w:cs="Arial"/>
                <w:sz w:val="22"/>
                <w:szCs w:val="22"/>
                <w:lang w:val="en-CA"/>
              </w:rPr>
              <w:t xml:space="preserve">was </w:t>
            </w:r>
            <w:r w:rsidRPr="00DA2F76">
              <w:rPr>
                <w:rFonts w:cs="Arial"/>
                <w:sz w:val="22"/>
                <w:szCs w:val="22"/>
                <w:lang w:val="en-CA"/>
              </w:rPr>
              <w:t>revised</w:t>
            </w:r>
            <w:r>
              <w:rPr>
                <w:rFonts w:cs="Arial"/>
                <w:sz w:val="22"/>
                <w:szCs w:val="22"/>
                <w:lang w:val="en-CA"/>
              </w:rPr>
              <w:t xml:space="preserve"> in 2012.</w:t>
            </w:r>
          </w:p>
        </w:tc>
      </w:tr>
      <w:tr w:rsidR="0086316C" w:rsidRPr="000028E5" w:rsidTr="0083142E">
        <w:tc>
          <w:tcPr>
            <w:tcW w:w="2127" w:type="dxa"/>
          </w:tcPr>
          <w:p w:rsidR="0086316C" w:rsidRDefault="0086316C" w:rsidP="000028E5">
            <w:pPr>
              <w:rPr>
                <w:rFonts w:cs="Arial"/>
                <w:sz w:val="22"/>
                <w:szCs w:val="22"/>
              </w:rPr>
            </w:pPr>
            <w:r w:rsidRPr="000028E5">
              <w:rPr>
                <w:rFonts w:cs="Arial"/>
                <w:sz w:val="22"/>
                <w:szCs w:val="22"/>
              </w:rPr>
              <w:t xml:space="preserve">Service Disruptions </w:t>
            </w:r>
          </w:p>
          <w:p w:rsidR="00995C5A" w:rsidRPr="000028E5" w:rsidRDefault="00995C5A" w:rsidP="000028E5">
            <w:pPr>
              <w:rPr>
                <w:rFonts w:cs="Arial"/>
                <w:sz w:val="22"/>
                <w:szCs w:val="22"/>
              </w:rPr>
            </w:pPr>
            <w:r>
              <w:rPr>
                <w:rFonts w:cs="Arial"/>
                <w:sz w:val="22"/>
                <w:szCs w:val="22"/>
              </w:rPr>
              <w:t>(IASR, 35, 47, 50)</w:t>
            </w:r>
          </w:p>
        </w:tc>
        <w:tc>
          <w:tcPr>
            <w:tcW w:w="5529" w:type="dxa"/>
          </w:tcPr>
          <w:p w:rsidR="0086316C" w:rsidRPr="000028E5" w:rsidRDefault="00EF0098" w:rsidP="000028E5">
            <w:pPr>
              <w:pStyle w:val="subsection-e"/>
              <w:keepNext/>
              <w:rPr>
                <w:rFonts w:ascii="Arial" w:hAnsi="Arial" w:cs="Arial"/>
                <w:sz w:val="22"/>
                <w:szCs w:val="22"/>
              </w:rPr>
            </w:pPr>
            <w:r w:rsidRPr="000028E5">
              <w:rPr>
                <w:rFonts w:ascii="Arial" w:hAnsi="Arial" w:cs="Arial"/>
                <w:sz w:val="22"/>
                <w:szCs w:val="22"/>
              </w:rPr>
              <w:t>Non-functioning</w:t>
            </w:r>
            <w:r w:rsidR="0086316C" w:rsidRPr="000028E5">
              <w:rPr>
                <w:rFonts w:ascii="Arial" w:hAnsi="Arial" w:cs="Arial"/>
                <w:sz w:val="22"/>
                <w:szCs w:val="22"/>
              </w:rPr>
              <w:t xml:space="preserve"> accessibility equipment</w:t>
            </w:r>
            <w:r w:rsidR="0086316C" w:rsidRPr="000028E5">
              <w:rPr>
                <w:rFonts w:ascii="Arial" w:hAnsi="Arial" w:cs="Arial"/>
                <w:b/>
                <w:sz w:val="22"/>
                <w:szCs w:val="22"/>
              </w:rPr>
              <w:t xml:space="preserve"> </w:t>
            </w:r>
            <w:r w:rsidR="0086316C" w:rsidRPr="000028E5">
              <w:rPr>
                <w:rFonts w:ascii="Arial" w:hAnsi="Arial" w:cs="Arial"/>
                <w:sz w:val="22"/>
                <w:szCs w:val="22"/>
              </w:rPr>
              <w:t xml:space="preserve">on buses will be repaired as soon as practicable.  Revisions to existing policies regarding the steps taken to accommodate persons with disabilities will be done. </w:t>
            </w:r>
          </w:p>
          <w:p w:rsidR="0086316C" w:rsidRPr="000028E5" w:rsidRDefault="0086316C" w:rsidP="000028E5">
            <w:pPr>
              <w:pStyle w:val="subsection-e"/>
              <w:keepNext/>
              <w:rPr>
                <w:rFonts w:ascii="Arial" w:hAnsi="Arial" w:cs="Arial"/>
                <w:sz w:val="22"/>
                <w:szCs w:val="22"/>
              </w:rPr>
            </w:pPr>
          </w:p>
          <w:p w:rsidR="0086316C" w:rsidRPr="000028E5" w:rsidRDefault="0086316C" w:rsidP="00D76B65">
            <w:pPr>
              <w:pStyle w:val="subsection-e"/>
              <w:keepNext/>
              <w:rPr>
                <w:rFonts w:cs="Arial"/>
                <w:sz w:val="22"/>
                <w:szCs w:val="22"/>
              </w:rPr>
            </w:pPr>
            <w:r w:rsidRPr="000028E5">
              <w:rPr>
                <w:rFonts w:ascii="Arial" w:hAnsi="Arial" w:cs="Arial"/>
                <w:sz w:val="22"/>
                <w:szCs w:val="22"/>
              </w:rPr>
              <w:t xml:space="preserve">The SPI regarding “Passenger drop off/pick up after snowfall” will be revised. </w:t>
            </w:r>
          </w:p>
        </w:tc>
        <w:tc>
          <w:tcPr>
            <w:tcW w:w="850" w:type="dxa"/>
          </w:tcPr>
          <w:p w:rsidR="0086316C" w:rsidRPr="000028E5" w:rsidRDefault="0086316C" w:rsidP="000028E5">
            <w:pPr>
              <w:rPr>
                <w:rFonts w:cs="Arial"/>
                <w:sz w:val="22"/>
                <w:szCs w:val="22"/>
              </w:rPr>
            </w:pPr>
            <w:r w:rsidRPr="000028E5">
              <w:rPr>
                <w:rFonts w:cs="Arial"/>
                <w:sz w:val="22"/>
                <w:szCs w:val="22"/>
              </w:rPr>
              <w:t>2011/</w:t>
            </w:r>
          </w:p>
          <w:p w:rsidR="0086316C" w:rsidRPr="000028E5" w:rsidRDefault="0086316C" w:rsidP="000028E5">
            <w:pPr>
              <w:rPr>
                <w:rFonts w:cs="Arial"/>
                <w:sz w:val="22"/>
                <w:szCs w:val="22"/>
              </w:rPr>
            </w:pPr>
            <w:r w:rsidRPr="000028E5">
              <w:rPr>
                <w:rFonts w:cs="Arial"/>
                <w:sz w:val="22"/>
                <w:szCs w:val="22"/>
              </w:rPr>
              <w:t>2012</w:t>
            </w:r>
          </w:p>
        </w:tc>
        <w:tc>
          <w:tcPr>
            <w:tcW w:w="2126" w:type="dxa"/>
          </w:tcPr>
          <w:p w:rsidR="0086316C" w:rsidRPr="000028E5" w:rsidRDefault="0086316C" w:rsidP="00EC1051">
            <w:pPr>
              <w:rPr>
                <w:rFonts w:cs="Arial"/>
                <w:sz w:val="22"/>
                <w:szCs w:val="22"/>
              </w:rPr>
            </w:pPr>
            <w:r w:rsidRPr="000028E5">
              <w:rPr>
                <w:rFonts w:cs="Arial"/>
                <w:sz w:val="22"/>
                <w:szCs w:val="22"/>
              </w:rPr>
              <w:t>Transportation and Works, Mi</w:t>
            </w:r>
            <w:r w:rsidR="00EC1051">
              <w:rPr>
                <w:rFonts w:cs="Arial"/>
                <w:sz w:val="22"/>
                <w:szCs w:val="22"/>
              </w:rPr>
              <w:t>Way</w:t>
            </w:r>
            <w:r w:rsidRPr="000028E5">
              <w:rPr>
                <w:rFonts w:cs="Arial"/>
                <w:sz w:val="22"/>
                <w:szCs w:val="22"/>
              </w:rPr>
              <w:t>,  Transit Planner</w:t>
            </w:r>
          </w:p>
        </w:tc>
        <w:tc>
          <w:tcPr>
            <w:tcW w:w="7875" w:type="dxa"/>
          </w:tcPr>
          <w:p w:rsidR="00922138" w:rsidRDefault="00922138" w:rsidP="00922138">
            <w:pPr>
              <w:rPr>
                <w:rFonts w:cs="Arial"/>
                <w:sz w:val="22"/>
                <w:szCs w:val="22"/>
                <w:lang w:val="en-CA"/>
              </w:rPr>
            </w:pPr>
            <w:r w:rsidRPr="00922138">
              <w:rPr>
                <w:rFonts w:cs="Arial"/>
                <w:sz w:val="22"/>
                <w:szCs w:val="22"/>
                <w:lang w:val="en-CA"/>
              </w:rPr>
              <w:t xml:space="preserve">SPI’s on service disruptions and boarding at </w:t>
            </w:r>
            <w:r>
              <w:rPr>
                <w:rFonts w:cs="Arial"/>
                <w:sz w:val="22"/>
                <w:szCs w:val="22"/>
                <w:lang w:val="en-CA"/>
              </w:rPr>
              <w:t xml:space="preserve">a </w:t>
            </w:r>
            <w:r w:rsidRPr="00922138">
              <w:rPr>
                <w:rFonts w:cs="Arial"/>
                <w:sz w:val="22"/>
                <w:szCs w:val="22"/>
                <w:lang w:val="en-CA"/>
              </w:rPr>
              <w:t xml:space="preserve">safe location have been revised. </w:t>
            </w:r>
          </w:p>
          <w:p w:rsidR="00922138" w:rsidRPr="00922138" w:rsidRDefault="00922138" w:rsidP="00922138">
            <w:pPr>
              <w:rPr>
                <w:rFonts w:cs="Arial"/>
                <w:sz w:val="22"/>
                <w:szCs w:val="22"/>
                <w:lang w:val="en-CA"/>
              </w:rPr>
            </w:pPr>
          </w:p>
          <w:p w:rsidR="00A30640" w:rsidRPr="00A30640" w:rsidRDefault="00A30640" w:rsidP="00A30640">
            <w:pPr>
              <w:rPr>
                <w:rFonts w:cs="Arial"/>
                <w:sz w:val="22"/>
                <w:szCs w:val="22"/>
              </w:rPr>
            </w:pPr>
            <w:r w:rsidRPr="00A30640">
              <w:rPr>
                <w:rFonts w:cs="Arial"/>
                <w:sz w:val="22"/>
                <w:szCs w:val="22"/>
              </w:rPr>
              <w:t xml:space="preserve">Currently MiWay issues alerts on route detours when they are known in advance. Information is posted online at miway.ca, as well at affected terminals and stops. </w:t>
            </w:r>
          </w:p>
          <w:p w:rsidR="0066695E" w:rsidRDefault="0066695E" w:rsidP="00EC1051">
            <w:pPr>
              <w:rPr>
                <w:rFonts w:cs="Arial"/>
                <w:sz w:val="22"/>
                <w:szCs w:val="22"/>
                <w:lang w:val="en-CA"/>
              </w:rPr>
            </w:pPr>
          </w:p>
          <w:p w:rsidR="00A30640" w:rsidRPr="00A30640" w:rsidRDefault="00A30640" w:rsidP="00A30640">
            <w:pPr>
              <w:rPr>
                <w:rFonts w:cs="Arial"/>
                <w:sz w:val="22"/>
                <w:szCs w:val="22"/>
                <w:lang w:val="en-CA"/>
              </w:rPr>
            </w:pPr>
            <w:r w:rsidRPr="00A30640">
              <w:rPr>
                <w:rFonts w:cs="Arial"/>
                <w:sz w:val="22"/>
                <w:szCs w:val="22"/>
              </w:rPr>
              <w:t xml:space="preserve">MiWay </w:t>
            </w:r>
            <w:proofErr w:type="gramStart"/>
            <w:r w:rsidRPr="00A30640">
              <w:rPr>
                <w:rFonts w:cs="Arial"/>
                <w:sz w:val="22"/>
                <w:szCs w:val="22"/>
              </w:rPr>
              <w:t>staff are</w:t>
            </w:r>
            <w:proofErr w:type="gramEnd"/>
            <w:r w:rsidRPr="00A30640">
              <w:rPr>
                <w:rFonts w:cs="Arial"/>
                <w:sz w:val="22"/>
                <w:szCs w:val="22"/>
              </w:rPr>
              <w:t xml:space="preserve"> working towards improving communication of alerts with customers via social media, i.e. Twitter.</w:t>
            </w:r>
          </w:p>
          <w:p w:rsidR="0066695E" w:rsidRPr="000028E5" w:rsidRDefault="0066695E" w:rsidP="00EC1051">
            <w:pPr>
              <w:rPr>
                <w:rFonts w:cs="Arial"/>
                <w:sz w:val="22"/>
                <w:szCs w:val="22"/>
              </w:rPr>
            </w:pPr>
          </w:p>
        </w:tc>
      </w:tr>
      <w:tr w:rsidR="0086316C" w:rsidRPr="000028E5" w:rsidTr="0083142E">
        <w:tc>
          <w:tcPr>
            <w:tcW w:w="2127" w:type="dxa"/>
            <w:tcBorders>
              <w:bottom w:val="single" w:sz="4" w:space="0" w:color="auto"/>
            </w:tcBorders>
          </w:tcPr>
          <w:p w:rsidR="0086316C" w:rsidRDefault="0086316C" w:rsidP="000028E5">
            <w:pPr>
              <w:rPr>
                <w:rFonts w:cs="Arial"/>
                <w:sz w:val="22"/>
                <w:szCs w:val="22"/>
              </w:rPr>
            </w:pPr>
            <w:r w:rsidRPr="000028E5">
              <w:rPr>
                <w:rFonts w:cs="Arial"/>
                <w:sz w:val="22"/>
                <w:szCs w:val="22"/>
              </w:rPr>
              <w:lastRenderedPageBreak/>
              <w:t>Taxicabs</w:t>
            </w:r>
          </w:p>
          <w:p w:rsidR="00995C5A" w:rsidRPr="000028E5" w:rsidRDefault="00995C5A" w:rsidP="000028E5">
            <w:pPr>
              <w:rPr>
                <w:rFonts w:cs="Arial"/>
                <w:sz w:val="22"/>
                <w:szCs w:val="22"/>
              </w:rPr>
            </w:pPr>
            <w:r>
              <w:rPr>
                <w:rFonts w:cs="Arial"/>
                <w:sz w:val="22"/>
                <w:szCs w:val="22"/>
              </w:rPr>
              <w:t>(IASR, 79)</w:t>
            </w:r>
          </w:p>
        </w:tc>
        <w:tc>
          <w:tcPr>
            <w:tcW w:w="5529" w:type="dxa"/>
            <w:tcBorders>
              <w:bottom w:val="single" w:sz="4" w:space="0" w:color="auto"/>
            </w:tcBorders>
          </w:tcPr>
          <w:p w:rsidR="0086316C" w:rsidRPr="000028E5" w:rsidRDefault="00CE19FF" w:rsidP="000028E5">
            <w:pPr>
              <w:pStyle w:val="subsection-e"/>
              <w:keepNext/>
              <w:rPr>
                <w:rFonts w:ascii="Arial" w:hAnsi="Arial" w:cs="Arial"/>
                <w:sz w:val="22"/>
                <w:szCs w:val="22"/>
              </w:rPr>
            </w:pPr>
            <w:r>
              <w:rPr>
                <w:rFonts w:ascii="Arial" w:hAnsi="Arial" w:cs="Arial"/>
                <w:sz w:val="22"/>
                <w:szCs w:val="22"/>
                <w:lang w:val="en-CA"/>
              </w:rPr>
              <w:t>Include i</w:t>
            </w:r>
            <w:r w:rsidR="0086316C" w:rsidRPr="000028E5">
              <w:rPr>
                <w:rFonts w:ascii="Arial" w:hAnsi="Arial" w:cs="Arial"/>
                <w:sz w:val="22"/>
                <w:szCs w:val="22"/>
              </w:rPr>
              <w:t xml:space="preserve">nformation </w:t>
            </w:r>
            <w:r w:rsidRPr="00CE19FF">
              <w:rPr>
                <w:rFonts w:ascii="Arial" w:hAnsi="Arial" w:cs="Arial"/>
                <w:sz w:val="22"/>
                <w:szCs w:val="22"/>
                <w:lang w:val="en-US"/>
              </w:rPr>
              <w:t xml:space="preserve">in the City’s Accessibility Plan </w:t>
            </w:r>
            <w:r w:rsidR="0086316C" w:rsidRPr="000028E5">
              <w:rPr>
                <w:rFonts w:ascii="Arial" w:hAnsi="Arial" w:cs="Arial"/>
                <w:sz w:val="22"/>
                <w:szCs w:val="22"/>
              </w:rPr>
              <w:t xml:space="preserve">about </w:t>
            </w:r>
            <w:r>
              <w:rPr>
                <w:rFonts w:ascii="Arial" w:hAnsi="Arial" w:cs="Arial"/>
                <w:sz w:val="22"/>
                <w:szCs w:val="22"/>
              </w:rPr>
              <w:t xml:space="preserve">consulting with the Accessibility Advisory Committee regarding the </w:t>
            </w:r>
            <w:r w:rsidRPr="000028E5">
              <w:rPr>
                <w:rFonts w:ascii="Arial" w:hAnsi="Arial" w:cs="Arial"/>
                <w:sz w:val="22"/>
                <w:szCs w:val="22"/>
              </w:rPr>
              <w:t>proportion</w:t>
            </w:r>
            <w:r w:rsidR="0086316C" w:rsidRPr="000028E5">
              <w:rPr>
                <w:rFonts w:ascii="Arial" w:hAnsi="Arial" w:cs="Arial"/>
                <w:sz w:val="22"/>
                <w:szCs w:val="22"/>
              </w:rPr>
              <w:t xml:space="preserve"> of accessible taxicabs </w:t>
            </w:r>
            <w:r>
              <w:rPr>
                <w:rFonts w:ascii="Arial" w:hAnsi="Arial" w:cs="Arial"/>
                <w:sz w:val="22"/>
                <w:szCs w:val="22"/>
              </w:rPr>
              <w:t>in Mississauga.</w:t>
            </w:r>
          </w:p>
          <w:p w:rsidR="0086316C" w:rsidRPr="000028E5" w:rsidRDefault="0086316C" w:rsidP="000028E5">
            <w:pPr>
              <w:pStyle w:val="subsection-e"/>
              <w:keepNext/>
              <w:rPr>
                <w:rFonts w:ascii="Arial" w:hAnsi="Arial" w:cs="Arial"/>
                <w:sz w:val="22"/>
                <w:szCs w:val="22"/>
              </w:rPr>
            </w:pPr>
          </w:p>
          <w:p w:rsidR="0086316C" w:rsidRPr="000028E5" w:rsidRDefault="0086316C" w:rsidP="00CE19FF">
            <w:pPr>
              <w:pStyle w:val="subsection-e"/>
              <w:keepNext/>
              <w:rPr>
                <w:rFonts w:ascii="Arial" w:hAnsi="Arial" w:cs="Arial"/>
                <w:sz w:val="22"/>
                <w:szCs w:val="22"/>
              </w:rPr>
            </w:pPr>
          </w:p>
        </w:tc>
        <w:tc>
          <w:tcPr>
            <w:tcW w:w="850"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t>201</w:t>
            </w:r>
            <w:r w:rsidR="00CE19FF">
              <w:rPr>
                <w:rFonts w:cs="Arial"/>
                <w:sz w:val="22"/>
                <w:szCs w:val="22"/>
              </w:rPr>
              <w:t>3</w:t>
            </w:r>
            <w:r w:rsidRPr="000028E5">
              <w:rPr>
                <w:rFonts w:cs="Arial"/>
                <w:sz w:val="22"/>
                <w:szCs w:val="22"/>
              </w:rPr>
              <w:t>/</w:t>
            </w:r>
          </w:p>
          <w:p w:rsidR="0086316C" w:rsidRPr="000028E5" w:rsidRDefault="0086316C" w:rsidP="000028E5">
            <w:pPr>
              <w:rPr>
                <w:rFonts w:cs="Arial"/>
                <w:sz w:val="22"/>
                <w:szCs w:val="22"/>
              </w:rPr>
            </w:pPr>
          </w:p>
          <w:p w:rsidR="0086316C" w:rsidRPr="000028E5" w:rsidRDefault="0086316C" w:rsidP="00CE19FF">
            <w:pPr>
              <w:rPr>
                <w:rFonts w:cs="Arial"/>
                <w:sz w:val="22"/>
                <w:szCs w:val="22"/>
              </w:rPr>
            </w:pPr>
            <w:r w:rsidRPr="000028E5">
              <w:rPr>
                <w:rFonts w:cs="Arial"/>
                <w:sz w:val="22"/>
                <w:szCs w:val="22"/>
              </w:rPr>
              <w:t>201</w:t>
            </w:r>
            <w:r w:rsidR="00CE19FF">
              <w:rPr>
                <w:rFonts w:cs="Arial"/>
                <w:sz w:val="22"/>
                <w:szCs w:val="22"/>
              </w:rPr>
              <w:t>4</w:t>
            </w:r>
          </w:p>
        </w:tc>
        <w:tc>
          <w:tcPr>
            <w:tcW w:w="2126" w:type="dxa"/>
            <w:tcBorders>
              <w:bottom w:val="single" w:sz="4" w:space="0" w:color="auto"/>
            </w:tcBorders>
          </w:tcPr>
          <w:p w:rsidR="0086316C" w:rsidRPr="000028E5" w:rsidRDefault="0086316C" w:rsidP="000028E5">
            <w:pPr>
              <w:rPr>
                <w:rFonts w:cs="Arial"/>
                <w:sz w:val="22"/>
                <w:szCs w:val="22"/>
              </w:rPr>
            </w:pPr>
            <w:r w:rsidRPr="000028E5">
              <w:rPr>
                <w:rFonts w:cs="Arial"/>
                <w:sz w:val="22"/>
                <w:szCs w:val="22"/>
              </w:rPr>
              <w:t xml:space="preserve">Transportation and Works, Enforcement Division, </w:t>
            </w:r>
            <w:r w:rsidR="00FD69ED">
              <w:rPr>
                <w:rFonts w:cs="Arial"/>
                <w:sz w:val="22"/>
                <w:szCs w:val="22"/>
              </w:rPr>
              <w:t xml:space="preserve">Manager </w:t>
            </w:r>
            <w:r w:rsidRPr="000028E5">
              <w:rPr>
                <w:rFonts w:cs="Arial"/>
                <w:sz w:val="22"/>
                <w:szCs w:val="22"/>
              </w:rPr>
              <w:t xml:space="preserve">Mobile Licensing Enforcement </w:t>
            </w:r>
          </w:p>
        </w:tc>
        <w:tc>
          <w:tcPr>
            <w:tcW w:w="7875" w:type="dxa"/>
            <w:tcBorders>
              <w:bottom w:val="single" w:sz="4" w:space="0" w:color="auto"/>
            </w:tcBorders>
          </w:tcPr>
          <w:p w:rsidR="00493444" w:rsidRPr="00493444" w:rsidRDefault="00493444" w:rsidP="00493444">
            <w:pPr>
              <w:rPr>
                <w:rFonts w:cs="Arial"/>
                <w:sz w:val="22"/>
                <w:szCs w:val="22"/>
                <w:lang w:val="en-CA"/>
              </w:rPr>
            </w:pPr>
            <w:r>
              <w:rPr>
                <w:rFonts w:cs="Arial"/>
                <w:sz w:val="22"/>
                <w:szCs w:val="22"/>
                <w:lang w:val="en-CA"/>
              </w:rPr>
              <w:t xml:space="preserve">Currently, there are 36 </w:t>
            </w:r>
            <w:r w:rsidRPr="00493444">
              <w:rPr>
                <w:rFonts w:cs="Arial"/>
                <w:sz w:val="22"/>
                <w:szCs w:val="22"/>
                <w:lang w:val="en-CA"/>
              </w:rPr>
              <w:t xml:space="preserve">accessible taxicabs </w:t>
            </w:r>
            <w:r w:rsidR="00E434F4">
              <w:rPr>
                <w:rFonts w:cs="Arial"/>
                <w:sz w:val="22"/>
                <w:szCs w:val="22"/>
                <w:lang w:val="en-CA"/>
              </w:rPr>
              <w:t>for Mississauga.</w:t>
            </w:r>
          </w:p>
          <w:p w:rsidR="00493444" w:rsidRPr="00493444" w:rsidRDefault="00493444" w:rsidP="00493444">
            <w:pPr>
              <w:rPr>
                <w:rFonts w:cs="Arial"/>
                <w:sz w:val="22"/>
                <w:szCs w:val="22"/>
                <w:lang w:val="en-CA"/>
              </w:rPr>
            </w:pPr>
          </w:p>
          <w:p w:rsidR="00FD69ED" w:rsidRDefault="00DE2688" w:rsidP="00493444">
            <w:pPr>
              <w:rPr>
                <w:rFonts w:cs="Arial"/>
                <w:sz w:val="22"/>
                <w:szCs w:val="22"/>
                <w:lang w:val="en-CA"/>
              </w:rPr>
            </w:pPr>
            <w:r>
              <w:rPr>
                <w:rFonts w:cs="Arial"/>
                <w:sz w:val="22"/>
                <w:szCs w:val="22"/>
                <w:lang w:val="en-CA"/>
              </w:rPr>
              <w:t>On March 18, 2013 an Accessible Transportation Subcommittee (of the AAC) meeting was held.  The Manager, Mobile Licensing described the current situation with respect to accessible</w:t>
            </w:r>
            <w:r w:rsidR="00E434F4">
              <w:rPr>
                <w:rFonts w:cs="Arial"/>
                <w:sz w:val="22"/>
                <w:szCs w:val="22"/>
                <w:lang w:val="en-CA"/>
              </w:rPr>
              <w:t xml:space="preserve"> taxicab service in Mississauga</w:t>
            </w:r>
            <w:r>
              <w:rPr>
                <w:rFonts w:cs="Arial"/>
                <w:sz w:val="22"/>
                <w:szCs w:val="22"/>
                <w:lang w:val="en-CA"/>
              </w:rPr>
              <w:t xml:space="preserve"> </w:t>
            </w:r>
          </w:p>
          <w:p w:rsidR="003209FE" w:rsidRDefault="003209FE" w:rsidP="00493444">
            <w:pPr>
              <w:rPr>
                <w:rFonts w:cs="Arial"/>
                <w:sz w:val="22"/>
                <w:szCs w:val="22"/>
                <w:lang w:val="en-CA"/>
              </w:rPr>
            </w:pPr>
          </w:p>
          <w:p w:rsidR="003209FE" w:rsidRDefault="003209FE" w:rsidP="00493444">
            <w:pPr>
              <w:rPr>
                <w:rFonts w:cs="Arial"/>
                <w:sz w:val="22"/>
                <w:szCs w:val="22"/>
                <w:lang w:val="en-CA"/>
              </w:rPr>
            </w:pPr>
            <w:r>
              <w:rPr>
                <w:rFonts w:cs="Arial"/>
                <w:sz w:val="22"/>
                <w:szCs w:val="22"/>
                <w:lang w:val="en-CA"/>
              </w:rPr>
              <w:t>A public meeting with AAC and the Public Vehicle Advisory Committee was held in June, 2013.</w:t>
            </w:r>
          </w:p>
          <w:p w:rsidR="003209FE" w:rsidRDefault="003209FE" w:rsidP="00493444">
            <w:pPr>
              <w:rPr>
                <w:rFonts w:cs="Arial"/>
                <w:sz w:val="22"/>
                <w:szCs w:val="22"/>
                <w:lang w:val="en-CA"/>
              </w:rPr>
            </w:pPr>
          </w:p>
          <w:p w:rsidR="00DE2688" w:rsidRDefault="003209FE" w:rsidP="00493444">
            <w:pPr>
              <w:rPr>
                <w:rFonts w:cs="Arial"/>
                <w:sz w:val="22"/>
                <w:szCs w:val="22"/>
                <w:lang w:val="en-CA"/>
              </w:rPr>
            </w:pPr>
            <w:r>
              <w:rPr>
                <w:rFonts w:cs="Arial"/>
                <w:sz w:val="22"/>
                <w:szCs w:val="22"/>
                <w:lang w:val="en-CA"/>
              </w:rPr>
              <w:t>A quick review of how other municipalities are implementing the IASR requirement</w:t>
            </w:r>
            <w:r w:rsidR="00D83E73" w:rsidRPr="00D83E73">
              <w:rPr>
                <w:rFonts w:cs="Arial"/>
                <w:sz w:val="22"/>
                <w:szCs w:val="22"/>
                <w:lang w:val="en-CA"/>
              </w:rPr>
              <w:t xml:space="preserve">: “to consult with persons with disabilities regarding the </w:t>
            </w:r>
            <w:r w:rsidR="00D83E73" w:rsidRPr="00D83E73">
              <w:rPr>
                <w:rFonts w:cs="Arial"/>
                <w:bCs/>
                <w:sz w:val="22"/>
                <w:szCs w:val="22"/>
                <w:lang w:val="en-CA"/>
              </w:rPr>
              <w:t>proportion of on-demand accessible taxicabs</w:t>
            </w:r>
            <w:r w:rsidR="00D83E73" w:rsidRPr="00D83E73">
              <w:rPr>
                <w:rFonts w:cs="Arial"/>
                <w:sz w:val="22"/>
                <w:szCs w:val="22"/>
                <w:lang w:val="en-CA"/>
              </w:rPr>
              <w:t xml:space="preserve"> </w:t>
            </w:r>
            <w:r w:rsidR="00D83E73">
              <w:rPr>
                <w:rFonts w:cs="Arial"/>
                <w:sz w:val="22"/>
                <w:szCs w:val="22"/>
                <w:lang w:val="en-CA"/>
              </w:rPr>
              <w:t>in the community</w:t>
            </w:r>
            <w:r w:rsidR="00F5184A">
              <w:rPr>
                <w:rFonts w:cs="Arial"/>
                <w:sz w:val="22"/>
                <w:szCs w:val="22"/>
                <w:lang w:val="en-CA"/>
              </w:rPr>
              <w:t xml:space="preserve">” </w:t>
            </w:r>
            <w:r w:rsidR="00F5184A" w:rsidRPr="00D83E73">
              <w:rPr>
                <w:rFonts w:cs="Arial"/>
                <w:sz w:val="22"/>
                <w:szCs w:val="22"/>
                <w:lang w:val="en-CA"/>
              </w:rPr>
              <w:t>was</w:t>
            </w:r>
            <w:r>
              <w:rPr>
                <w:rFonts w:cs="Arial"/>
                <w:sz w:val="22"/>
                <w:szCs w:val="22"/>
                <w:lang w:val="en-CA"/>
              </w:rPr>
              <w:t xml:space="preserve"> </w:t>
            </w:r>
            <w:r w:rsidR="00D83E73">
              <w:rPr>
                <w:rFonts w:cs="Arial"/>
                <w:sz w:val="22"/>
                <w:szCs w:val="22"/>
                <w:lang w:val="en-CA"/>
              </w:rPr>
              <w:t>conducted.</w:t>
            </w:r>
          </w:p>
          <w:p w:rsidR="00D83E73" w:rsidRDefault="00D83E73" w:rsidP="00493444">
            <w:pPr>
              <w:rPr>
                <w:rFonts w:cs="Arial"/>
                <w:sz w:val="22"/>
                <w:szCs w:val="22"/>
                <w:lang w:val="en-CA"/>
              </w:rPr>
            </w:pPr>
          </w:p>
          <w:p w:rsidR="00DE2688" w:rsidRDefault="00DE2688" w:rsidP="00493444">
            <w:pPr>
              <w:rPr>
                <w:rFonts w:cs="Arial"/>
                <w:sz w:val="22"/>
                <w:szCs w:val="22"/>
                <w:lang w:val="en-CA"/>
              </w:rPr>
            </w:pPr>
            <w:r>
              <w:rPr>
                <w:rFonts w:cs="Arial"/>
                <w:sz w:val="22"/>
                <w:szCs w:val="22"/>
                <w:lang w:val="en-CA"/>
              </w:rPr>
              <w:t xml:space="preserve">A communication strategy was developed and implemented in December, 2013 to </w:t>
            </w:r>
            <w:r w:rsidR="003209FE">
              <w:rPr>
                <w:rFonts w:cs="Arial"/>
                <w:sz w:val="22"/>
                <w:szCs w:val="22"/>
                <w:lang w:val="en-CA"/>
              </w:rPr>
              <w:t xml:space="preserve">notify residents and visitors to Mississauga </w:t>
            </w:r>
            <w:r w:rsidR="00382825">
              <w:rPr>
                <w:rFonts w:cs="Arial"/>
                <w:sz w:val="22"/>
                <w:szCs w:val="22"/>
                <w:lang w:val="en-CA"/>
              </w:rPr>
              <w:t xml:space="preserve">to let us know about their </w:t>
            </w:r>
            <w:r w:rsidR="003209FE">
              <w:rPr>
                <w:rFonts w:cs="Arial"/>
                <w:sz w:val="22"/>
                <w:szCs w:val="22"/>
                <w:lang w:val="en-CA"/>
              </w:rPr>
              <w:t xml:space="preserve">concerns </w:t>
            </w:r>
            <w:r w:rsidR="00382825">
              <w:rPr>
                <w:rFonts w:cs="Arial"/>
                <w:sz w:val="22"/>
                <w:szCs w:val="22"/>
                <w:lang w:val="en-CA"/>
              </w:rPr>
              <w:t xml:space="preserve">regarding </w:t>
            </w:r>
            <w:r w:rsidR="003209FE">
              <w:rPr>
                <w:rFonts w:cs="Arial"/>
                <w:sz w:val="22"/>
                <w:szCs w:val="22"/>
                <w:lang w:val="en-CA"/>
              </w:rPr>
              <w:t>accessible taxi service in Mississauga</w:t>
            </w:r>
            <w:r w:rsidR="00382825">
              <w:rPr>
                <w:rFonts w:cs="Arial"/>
                <w:sz w:val="22"/>
                <w:szCs w:val="22"/>
                <w:lang w:val="en-CA"/>
              </w:rPr>
              <w:t xml:space="preserve">.  Feedback can be provided by calling the Customer Call Centre 3-1-1, or if calling outside City limits, call 905-615-4311. Other ways to provide feedback include: </w:t>
            </w:r>
            <w:hyperlink r:id="rId37" w:history="1">
              <w:r w:rsidR="00382825" w:rsidRPr="008D5DBB">
                <w:rPr>
                  <w:rStyle w:val="Hyperlink"/>
                  <w:rFonts w:cs="Arial"/>
                  <w:sz w:val="22"/>
                  <w:szCs w:val="22"/>
                  <w:lang w:val="en-CA"/>
                </w:rPr>
                <w:t>public.info@mississauga.ca</w:t>
              </w:r>
            </w:hyperlink>
            <w:r w:rsidR="00382825">
              <w:rPr>
                <w:rFonts w:cs="Arial"/>
                <w:sz w:val="22"/>
                <w:szCs w:val="22"/>
                <w:lang w:val="en-CA"/>
              </w:rPr>
              <w:t>, TTY: 905-896-5151, Fax: 905-615-4081.</w:t>
            </w:r>
          </w:p>
          <w:p w:rsidR="00382825" w:rsidRDefault="00382825" w:rsidP="00493444">
            <w:pPr>
              <w:rPr>
                <w:rFonts w:cs="Arial"/>
                <w:sz w:val="22"/>
                <w:szCs w:val="22"/>
                <w:lang w:val="en-CA"/>
              </w:rPr>
            </w:pPr>
          </w:p>
          <w:p w:rsidR="00382825" w:rsidRDefault="00572847" w:rsidP="00493444">
            <w:pPr>
              <w:rPr>
                <w:rFonts w:cs="Arial"/>
                <w:sz w:val="22"/>
                <w:szCs w:val="22"/>
              </w:rPr>
            </w:pPr>
            <w:r>
              <w:rPr>
                <w:rFonts w:cs="Arial"/>
                <w:sz w:val="22"/>
                <w:szCs w:val="22"/>
              </w:rPr>
              <w:t>W</w:t>
            </w:r>
            <w:r w:rsidR="00382825" w:rsidRPr="00382825">
              <w:rPr>
                <w:rFonts w:cs="Arial"/>
                <w:sz w:val="22"/>
                <w:szCs w:val="22"/>
              </w:rPr>
              <w:t xml:space="preserve">e are in the process of preparing the procurement for the consultant for </w:t>
            </w:r>
            <w:r>
              <w:rPr>
                <w:rFonts w:cs="Arial"/>
                <w:sz w:val="22"/>
                <w:szCs w:val="22"/>
              </w:rPr>
              <w:t xml:space="preserve">a </w:t>
            </w:r>
            <w:r w:rsidR="00382825" w:rsidRPr="00382825">
              <w:rPr>
                <w:rFonts w:cs="Arial"/>
                <w:sz w:val="22"/>
                <w:szCs w:val="22"/>
              </w:rPr>
              <w:t xml:space="preserve">taxicab and accessible plate review.  The </w:t>
            </w:r>
            <w:r>
              <w:rPr>
                <w:rFonts w:cs="Arial"/>
                <w:sz w:val="22"/>
                <w:szCs w:val="22"/>
              </w:rPr>
              <w:t xml:space="preserve">plan is </w:t>
            </w:r>
            <w:r w:rsidR="00382825" w:rsidRPr="00382825">
              <w:rPr>
                <w:rFonts w:cs="Arial"/>
                <w:sz w:val="22"/>
                <w:szCs w:val="22"/>
              </w:rPr>
              <w:t>to hire a consultant and have a report completed by June of 2014. </w:t>
            </w:r>
          </w:p>
          <w:p w:rsidR="00BC1ECD" w:rsidRDefault="00BC1ECD" w:rsidP="00493444">
            <w:pPr>
              <w:rPr>
                <w:rFonts w:cs="Arial"/>
                <w:sz w:val="22"/>
                <w:szCs w:val="22"/>
              </w:rPr>
            </w:pPr>
          </w:p>
          <w:p w:rsidR="00B97C74" w:rsidRPr="00493444" w:rsidRDefault="00B97C74" w:rsidP="00493444">
            <w:pPr>
              <w:rPr>
                <w:rFonts w:cs="Arial"/>
                <w:sz w:val="22"/>
                <w:szCs w:val="22"/>
                <w:lang w:val="en-CA"/>
              </w:rPr>
            </w:pPr>
            <w:r>
              <w:rPr>
                <w:rFonts w:cs="Arial"/>
                <w:sz w:val="22"/>
                <w:szCs w:val="22"/>
              </w:rPr>
              <w:t xml:space="preserve">Another public meeting </w:t>
            </w:r>
            <w:r w:rsidR="00BC1ECD">
              <w:rPr>
                <w:rFonts w:cs="Arial"/>
                <w:sz w:val="22"/>
                <w:szCs w:val="22"/>
              </w:rPr>
              <w:t xml:space="preserve">was held on </w:t>
            </w:r>
            <w:r>
              <w:rPr>
                <w:rFonts w:cs="Arial"/>
                <w:sz w:val="22"/>
                <w:szCs w:val="22"/>
              </w:rPr>
              <w:t>February 4, 2014 to discuss how taxi licences</w:t>
            </w:r>
            <w:bookmarkStart w:id="0" w:name="_GoBack"/>
            <w:bookmarkEnd w:id="0"/>
            <w:r>
              <w:rPr>
                <w:rFonts w:cs="Arial"/>
                <w:sz w:val="22"/>
                <w:szCs w:val="22"/>
              </w:rPr>
              <w:t xml:space="preserve"> are issued, including accessible taxi licences, to ensure public needs and taxi service requirements are balanced.  </w:t>
            </w:r>
          </w:p>
          <w:p w:rsidR="0086316C" w:rsidRPr="000028E5" w:rsidRDefault="0086316C" w:rsidP="00493444">
            <w:pPr>
              <w:rPr>
                <w:rFonts w:cs="Arial"/>
                <w:sz w:val="22"/>
                <w:szCs w:val="22"/>
              </w:rPr>
            </w:pPr>
          </w:p>
        </w:tc>
      </w:tr>
      <w:tr w:rsidR="00C6034F" w:rsidRPr="000028E5" w:rsidTr="009005F4">
        <w:tc>
          <w:tcPr>
            <w:tcW w:w="18507" w:type="dxa"/>
            <w:gridSpan w:val="5"/>
            <w:shd w:val="pct15" w:color="auto" w:fill="auto"/>
          </w:tcPr>
          <w:p w:rsidR="00C6034F" w:rsidRPr="00C6034F" w:rsidRDefault="009F5DEA" w:rsidP="00C6034F">
            <w:pPr>
              <w:jc w:val="center"/>
              <w:rPr>
                <w:rFonts w:cs="Arial"/>
                <w:b/>
                <w:sz w:val="22"/>
                <w:szCs w:val="22"/>
              </w:rPr>
            </w:pPr>
            <w:r>
              <w:br w:type="page"/>
            </w:r>
            <w:r w:rsidR="00C6034F" w:rsidRPr="00C6034F">
              <w:rPr>
                <w:rFonts w:cs="Arial"/>
                <w:b/>
                <w:sz w:val="22"/>
                <w:szCs w:val="22"/>
                <w:lang w:val="en-CA"/>
              </w:rPr>
              <w:t>Accessible Built Environment Initiatives</w:t>
            </w:r>
          </w:p>
        </w:tc>
      </w:tr>
      <w:tr w:rsidR="0086316C" w:rsidRPr="000028E5" w:rsidTr="00123B87">
        <w:tc>
          <w:tcPr>
            <w:tcW w:w="2127" w:type="dxa"/>
          </w:tcPr>
          <w:p w:rsidR="0086316C" w:rsidRPr="000028E5" w:rsidRDefault="0086316C" w:rsidP="000028E5">
            <w:pPr>
              <w:rPr>
                <w:rFonts w:cs="Arial"/>
                <w:sz w:val="22"/>
                <w:szCs w:val="22"/>
              </w:rPr>
            </w:pPr>
            <w:r w:rsidRPr="000028E5">
              <w:rPr>
                <w:rFonts w:cs="Arial"/>
                <w:sz w:val="22"/>
                <w:szCs w:val="22"/>
              </w:rPr>
              <w:t xml:space="preserve">Continued implementation of </w:t>
            </w:r>
            <w:r w:rsidRPr="000028E5">
              <w:rPr>
                <w:rFonts w:cs="Arial"/>
                <w:sz w:val="22"/>
                <w:szCs w:val="22"/>
              </w:rPr>
              <w:lastRenderedPageBreak/>
              <w:t xml:space="preserve">the guidelines in the Mississauga Accessibility Design Handbook. </w:t>
            </w:r>
          </w:p>
        </w:tc>
        <w:tc>
          <w:tcPr>
            <w:tcW w:w="5529" w:type="dxa"/>
          </w:tcPr>
          <w:p w:rsidR="0086316C" w:rsidRPr="000028E5" w:rsidRDefault="0086316C" w:rsidP="000028E5">
            <w:pPr>
              <w:pStyle w:val="subsection-e"/>
              <w:keepNext/>
              <w:rPr>
                <w:rFonts w:ascii="Arial" w:hAnsi="Arial" w:cs="Arial"/>
                <w:sz w:val="22"/>
                <w:szCs w:val="22"/>
                <w:lang w:val="en-US"/>
              </w:rPr>
            </w:pPr>
            <w:r w:rsidRPr="000028E5">
              <w:rPr>
                <w:rFonts w:ascii="Arial" w:hAnsi="Arial" w:cs="Arial"/>
                <w:sz w:val="22"/>
                <w:szCs w:val="22"/>
                <w:lang w:val="en-US"/>
              </w:rPr>
              <w:lastRenderedPageBreak/>
              <w:t xml:space="preserve">To implement accessibility design criteria for City facilities that would apply to capital projects and for </w:t>
            </w:r>
            <w:r w:rsidRPr="000028E5">
              <w:rPr>
                <w:rFonts w:ascii="Arial" w:hAnsi="Arial" w:cs="Arial"/>
                <w:sz w:val="22"/>
                <w:szCs w:val="22"/>
                <w:lang w:val="en-US"/>
              </w:rPr>
              <w:lastRenderedPageBreak/>
              <w:t>private developments where applicable through the site plan process.</w:t>
            </w:r>
          </w:p>
          <w:p w:rsidR="0086316C" w:rsidRPr="000028E5" w:rsidRDefault="0086316C" w:rsidP="000028E5">
            <w:pPr>
              <w:pStyle w:val="subsection-e"/>
              <w:keepNext/>
              <w:rPr>
                <w:rFonts w:ascii="Arial" w:hAnsi="Arial" w:cs="Arial"/>
                <w:sz w:val="22"/>
                <w:szCs w:val="22"/>
                <w:lang w:val="en-US"/>
              </w:rPr>
            </w:pPr>
          </w:p>
          <w:p w:rsidR="0086316C" w:rsidRPr="000028E5" w:rsidRDefault="0086316C" w:rsidP="000028E5">
            <w:pPr>
              <w:pStyle w:val="subsection-e"/>
              <w:keepNext/>
              <w:rPr>
                <w:rFonts w:ascii="Arial" w:hAnsi="Arial" w:cs="Arial"/>
                <w:sz w:val="22"/>
                <w:szCs w:val="22"/>
                <w:lang w:val="en-US"/>
              </w:rPr>
            </w:pPr>
            <w:r w:rsidRPr="000028E5">
              <w:rPr>
                <w:rFonts w:ascii="Arial" w:hAnsi="Arial" w:cs="Arial"/>
                <w:sz w:val="22"/>
                <w:szCs w:val="22"/>
                <w:lang w:val="en-US"/>
              </w:rPr>
              <w:t>City office space and accommodation renovations will continue to follow the guidelines in the Mississauga Accessibility Design Handbook.</w:t>
            </w:r>
          </w:p>
          <w:p w:rsidR="0086316C" w:rsidRPr="000028E5" w:rsidRDefault="0086316C" w:rsidP="000028E5">
            <w:pPr>
              <w:pStyle w:val="subsection-e"/>
              <w:keepNext/>
              <w:rPr>
                <w:rFonts w:ascii="Arial" w:hAnsi="Arial" w:cs="Arial"/>
                <w:sz w:val="22"/>
                <w:szCs w:val="22"/>
                <w:lang w:val="en-US"/>
              </w:rPr>
            </w:pPr>
          </w:p>
          <w:p w:rsidR="0086316C" w:rsidRPr="000028E5" w:rsidRDefault="0086316C" w:rsidP="000028E5">
            <w:pPr>
              <w:pStyle w:val="subsection-e"/>
              <w:keepNext/>
              <w:rPr>
                <w:rFonts w:ascii="Arial" w:hAnsi="Arial" w:cs="Arial"/>
                <w:sz w:val="22"/>
                <w:szCs w:val="22"/>
                <w:lang w:val="en-US"/>
              </w:rPr>
            </w:pPr>
            <w:r w:rsidRPr="003C1D9D">
              <w:rPr>
                <w:rFonts w:ascii="Arial" w:hAnsi="Arial" w:cs="Arial"/>
                <w:sz w:val="22"/>
                <w:szCs w:val="22"/>
                <w:lang w:val="en-US"/>
              </w:rPr>
              <w:t>The Accessibility Program from Capital Budget will continue to address building accessibility in older buildings.</w:t>
            </w:r>
          </w:p>
          <w:p w:rsidR="0086316C" w:rsidRPr="000028E5" w:rsidRDefault="0086316C" w:rsidP="000028E5">
            <w:pPr>
              <w:pStyle w:val="subsection-e"/>
              <w:keepNext/>
              <w:rPr>
                <w:rFonts w:ascii="Arial" w:hAnsi="Arial" w:cs="Arial"/>
                <w:sz w:val="22"/>
                <w:szCs w:val="22"/>
                <w:lang w:val="en-US"/>
              </w:rPr>
            </w:pPr>
          </w:p>
          <w:p w:rsidR="0086316C" w:rsidRPr="000028E5" w:rsidRDefault="0086316C" w:rsidP="000028E5">
            <w:pPr>
              <w:rPr>
                <w:rFonts w:cs="Arial"/>
                <w:sz w:val="22"/>
                <w:szCs w:val="22"/>
              </w:rPr>
            </w:pPr>
            <w:r w:rsidRPr="003C1D9D">
              <w:rPr>
                <w:rFonts w:cs="Arial"/>
                <w:sz w:val="22"/>
                <w:szCs w:val="22"/>
              </w:rPr>
              <w:t>Review of development applications to address external access to the building on the basis of universal design principles.</w:t>
            </w:r>
          </w:p>
          <w:p w:rsidR="0086316C" w:rsidRPr="000028E5" w:rsidRDefault="0086316C" w:rsidP="000028E5">
            <w:pPr>
              <w:rPr>
                <w:rFonts w:cs="Arial"/>
                <w:sz w:val="22"/>
                <w:szCs w:val="22"/>
              </w:rPr>
            </w:pPr>
          </w:p>
          <w:p w:rsidR="0086316C" w:rsidRPr="000028E5" w:rsidRDefault="0086316C" w:rsidP="000028E5">
            <w:pPr>
              <w:rPr>
                <w:rFonts w:cs="Arial"/>
                <w:sz w:val="22"/>
                <w:szCs w:val="22"/>
                <w:lang w:eastAsia="en-US"/>
              </w:rPr>
            </w:pPr>
            <w:r w:rsidRPr="000028E5">
              <w:rPr>
                <w:rFonts w:cs="Arial"/>
                <w:sz w:val="22"/>
                <w:szCs w:val="22"/>
              </w:rPr>
              <w:t xml:space="preserve">The Provincial Accessible Built Environment Standard will be monitored regarding implications for future city building projects and revisions to the Mississauga Accessibility Design Handbook. </w:t>
            </w:r>
          </w:p>
          <w:p w:rsidR="0086316C" w:rsidRPr="000028E5" w:rsidRDefault="0086316C" w:rsidP="000028E5">
            <w:pPr>
              <w:pStyle w:val="subsection-e"/>
              <w:keepNext/>
              <w:rPr>
                <w:rFonts w:ascii="Arial" w:hAnsi="Arial" w:cs="Arial"/>
                <w:sz w:val="22"/>
                <w:szCs w:val="22"/>
                <w:lang w:val="en-US"/>
              </w:rPr>
            </w:pPr>
          </w:p>
        </w:tc>
        <w:tc>
          <w:tcPr>
            <w:tcW w:w="850" w:type="dxa"/>
          </w:tcPr>
          <w:p w:rsidR="0086316C" w:rsidRPr="00E434F4" w:rsidRDefault="0086316C" w:rsidP="000028E5">
            <w:pPr>
              <w:rPr>
                <w:rFonts w:cs="Arial"/>
                <w:sz w:val="22"/>
                <w:szCs w:val="22"/>
              </w:rPr>
            </w:pPr>
            <w:r w:rsidRPr="00E434F4">
              <w:rPr>
                <w:rFonts w:cs="Arial"/>
                <w:sz w:val="22"/>
                <w:szCs w:val="22"/>
              </w:rPr>
              <w:lastRenderedPageBreak/>
              <w:t>On</w:t>
            </w:r>
            <w:r w:rsidR="00E434F4">
              <w:rPr>
                <w:rFonts w:cs="Arial"/>
                <w:sz w:val="22"/>
                <w:szCs w:val="22"/>
              </w:rPr>
              <w:t>-</w:t>
            </w:r>
            <w:r w:rsidRPr="00E434F4">
              <w:rPr>
                <w:rFonts w:cs="Arial"/>
                <w:sz w:val="22"/>
                <w:szCs w:val="22"/>
              </w:rPr>
              <w:t>going</w:t>
            </w:r>
          </w:p>
        </w:tc>
        <w:tc>
          <w:tcPr>
            <w:tcW w:w="2126" w:type="dxa"/>
          </w:tcPr>
          <w:p w:rsidR="0086316C" w:rsidRPr="000028E5" w:rsidRDefault="0086316C" w:rsidP="000028E5">
            <w:pPr>
              <w:rPr>
                <w:rFonts w:cs="Arial"/>
                <w:sz w:val="22"/>
                <w:szCs w:val="22"/>
              </w:rPr>
            </w:pPr>
            <w:r w:rsidRPr="000028E5">
              <w:rPr>
                <w:rFonts w:cs="Arial"/>
                <w:sz w:val="22"/>
                <w:szCs w:val="22"/>
              </w:rPr>
              <w:t xml:space="preserve">Corporate Services, Facilities </w:t>
            </w:r>
            <w:r w:rsidRPr="000028E5">
              <w:rPr>
                <w:rFonts w:cs="Arial"/>
                <w:sz w:val="22"/>
                <w:szCs w:val="22"/>
              </w:rPr>
              <w:lastRenderedPageBreak/>
              <w:t xml:space="preserve">and Property Management, Project </w:t>
            </w:r>
            <w:r w:rsidR="00A64325">
              <w:rPr>
                <w:rFonts w:cs="Arial"/>
                <w:sz w:val="22"/>
                <w:szCs w:val="22"/>
              </w:rPr>
              <w:t>Manager</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Planning &amp; Building, Development and Design, Urban Designer</w:t>
            </w:r>
          </w:p>
          <w:p w:rsidR="0086316C" w:rsidRPr="000028E5" w:rsidRDefault="0086316C" w:rsidP="000028E5">
            <w:pPr>
              <w:rPr>
                <w:rFonts w:cs="Arial"/>
                <w:sz w:val="22"/>
                <w:szCs w:val="22"/>
              </w:rPr>
            </w:pPr>
          </w:p>
          <w:p w:rsidR="0086316C" w:rsidRPr="000028E5" w:rsidRDefault="0086316C" w:rsidP="000028E5">
            <w:pPr>
              <w:rPr>
                <w:rFonts w:cs="Arial"/>
                <w:sz w:val="22"/>
                <w:szCs w:val="22"/>
              </w:rPr>
            </w:pPr>
            <w:r w:rsidRPr="000028E5">
              <w:rPr>
                <w:rFonts w:cs="Arial"/>
                <w:sz w:val="22"/>
                <w:szCs w:val="22"/>
              </w:rPr>
              <w:t xml:space="preserve">Corporate Services, Facilities and Property Management, </w:t>
            </w:r>
          </w:p>
          <w:p w:rsidR="0086316C" w:rsidRPr="000028E5" w:rsidRDefault="0086316C" w:rsidP="000028E5">
            <w:pPr>
              <w:rPr>
                <w:rFonts w:cs="Arial"/>
                <w:sz w:val="22"/>
                <w:szCs w:val="22"/>
              </w:rPr>
            </w:pPr>
            <w:r w:rsidRPr="000028E5">
              <w:rPr>
                <w:rFonts w:cs="Arial"/>
                <w:sz w:val="22"/>
                <w:szCs w:val="22"/>
              </w:rPr>
              <w:t>Accessibility Coordinator</w:t>
            </w:r>
          </w:p>
        </w:tc>
        <w:tc>
          <w:tcPr>
            <w:tcW w:w="7875" w:type="dxa"/>
          </w:tcPr>
          <w:p w:rsidR="0086316C" w:rsidRDefault="00F7186F" w:rsidP="00F7186F">
            <w:pPr>
              <w:rPr>
                <w:rFonts w:cs="Arial"/>
                <w:sz w:val="22"/>
                <w:szCs w:val="22"/>
              </w:rPr>
            </w:pPr>
            <w:r>
              <w:rPr>
                <w:rFonts w:cs="Arial"/>
                <w:sz w:val="22"/>
                <w:szCs w:val="22"/>
              </w:rPr>
              <w:lastRenderedPageBreak/>
              <w:t xml:space="preserve">The Facility Accessibility Design Subcommittee (FADS) of the AAC provided feedback and advise regarding the following </w:t>
            </w:r>
            <w:r w:rsidR="004E6345">
              <w:rPr>
                <w:rFonts w:cs="Arial"/>
                <w:sz w:val="22"/>
                <w:szCs w:val="22"/>
              </w:rPr>
              <w:t>projects in 2013</w:t>
            </w:r>
            <w:r>
              <w:rPr>
                <w:rFonts w:cs="Arial"/>
                <w:sz w:val="22"/>
                <w:szCs w:val="22"/>
              </w:rPr>
              <w:t>:</w:t>
            </w:r>
          </w:p>
          <w:p w:rsidR="004E6345" w:rsidRDefault="004E6345" w:rsidP="00A27AD8">
            <w:pPr>
              <w:pStyle w:val="ListParagraph"/>
              <w:numPr>
                <w:ilvl w:val="0"/>
                <w:numId w:val="22"/>
              </w:numPr>
              <w:rPr>
                <w:rFonts w:cs="Arial"/>
                <w:sz w:val="22"/>
                <w:szCs w:val="22"/>
              </w:rPr>
            </w:pPr>
            <w:r>
              <w:rPr>
                <w:rFonts w:cs="Arial"/>
                <w:sz w:val="22"/>
                <w:szCs w:val="22"/>
              </w:rPr>
              <w:lastRenderedPageBreak/>
              <w:t>Don McLean Westacres Outdoor Pool</w:t>
            </w:r>
          </w:p>
          <w:p w:rsidR="004E6345" w:rsidRDefault="004E6345" w:rsidP="00A27AD8">
            <w:pPr>
              <w:pStyle w:val="ListParagraph"/>
              <w:numPr>
                <w:ilvl w:val="0"/>
                <w:numId w:val="22"/>
              </w:numPr>
              <w:rPr>
                <w:rFonts w:cs="Arial"/>
                <w:sz w:val="22"/>
                <w:szCs w:val="22"/>
              </w:rPr>
            </w:pPr>
            <w:r>
              <w:rPr>
                <w:rFonts w:cs="Arial"/>
                <w:sz w:val="22"/>
                <w:szCs w:val="22"/>
              </w:rPr>
              <w:t>12</w:t>
            </w:r>
            <w:r w:rsidRPr="004E6345">
              <w:rPr>
                <w:rFonts w:cs="Arial"/>
                <w:sz w:val="22"/>
                <w:szCs w:val="22"/>
                <w:vertAlign w:val="superscript"/>
              </w:rPr>
              <w:t>th</w:t>
            </w:r>
            <w:r>
              <w:rPr>
                <w:rFonts w:cs="Arial"/>
                <w:sz w:val="22"/>
                <w:szCs w:val="22"/>
              </w:rPr>
              <w:t xml:space="preserve"> floor Multipurpose Space</w:t>
            </w:r>
            <w:r w:rsidR="000D6A97">
              <w:rPr>
                <w:rFonts w:cs="Arial"/>
                <w:sz w:val="22"/>
                <w:szCs w:val="22"/>
              </w:rPr>
              <w:t>, Civic Centre</w:t>
            </w:r>
            <w:r>
              <w:rPr>
                <w:rFonts w:cs="Arial"/>
                <w:sz w:val="22"/>
                <w:szCs w:val="22"/>
              </w:rPr>
              <w:t xml:space="preserve"> (C Banquets)</w:t>
            </w:r>
          </w:p>
          <w:p w:rsidR="004E6345" w:rsidRDefault="000D6A97" w:rsidP="00A27AD8">
            <w:pPr>
              <w:pStyle w:val="ListParagraph"/>
              <w:numPr>
                <w:ilvl w:val="0"/>
                <w:numId w:val="22"/>
              </w:numPr>
              <w:rPr>
                <w:rFonts w:cs="Arial"/>
                <w:sz w:val="22"/>
                <w:szCs w:val="22"/>
              </w:rPr>
            </w:pPr>
            <w:r>
              <w:rPr>
                <w:rFonts w:cs="Arial"/>
                <w:sz w:val="22"/>
                <w:szCs w:val="22"/>
              </w:rPr>
              <w:t>Streetsville Main Street Square Redevelopment</w:t>
            </w:r>
          </w:p>
          <w:p w:rsidR="000D6A97" w:rsidRPr="000D6A97" w:rsidRDefault="000D6A97" w:rsidP="00A27AD8">
            <w:pPr>
              <w:pStyle w:val="ListParagraph"/>
              <w:numPr>
                <w:ilvl w:val="0"/>
                <w:numId w:val="22"/>
              </w:numPr>
              <w:rPr>
                <w:rFonts w:cs="Arial"/>
                <w:sz w:val="22"/>
                <w:szCs w:val="22"/>
              </w:rPr>
            </w:pPr>
            <w:r w:rsidRPr="000D6A97">
              <w:rPr>
                <w:rFonts w:cs="Arial"/>
                <w:sz w:val="22"/>
                <w:szCs w:val="22"/>
              </w:rPr>
              <w:t>Lakeshor</w:t>
            </w:r>
            <w:r w:rsidR="00E6273F">
              <w:rPr>
                <w:rFonts w:cs="Arial"/>
                <w:sz w:val="22"/>
                <w:szCs w:val="22"/>
              </w:rPr>
              <w:t>e-Royal Windsor Hydro Corridor Trail</w:t>
            </w:r>
          </w:p>
          <w:p w:rsidR="000D6A97" w:rsidRDefault="000D6A97" w:rsidP="00A27AD8">
            <w:pPr>
              <w:pStyle w:val="ListParagraph"/>
              <w:numPr>
                <w:ilvl w:val="0"/>
                <w:numId w:val="22"/>
              </w:numPr>
              <w:rPr>
                <w:rFonts w:cs="Arial"/>
                <w:sz w:val="22"/>
                <w:szCs w:val="22"/>
              </w:rPr>
            </w:pPr>
            <w:r>
              <w:rPr>
                <w:rFonts w:cs="Arial"/>
                <w:sz w:val="22"/>
                <w:szCs w:val="22"/>
              </w:rPr>
              <w:t>Meadowvale Community Centre and Library (renovation)</w:t>
            </w:r>
          </w:p>
          <w:p w:rsidR="000D6A97" w:rsidRDefault="000D6A97" w:rsidP="00A27AD8">
            <w:pPr>
              <w:pStyle w:val="ListParagraph"/>
              <w:numPr>
                <w:ilvl w:val="0"/>
                <w:numId w:val="22"/>
              </w:numPr>
              <w:rPr>
                <w:rFonts w:cs="Arial"/>
                <w:sz w:val="22"/>
                <w:szCs w:val="22"/>
              </w:rPr>
            </w:pPr>
            <w:r>
              <w:rPr>
                <w:rFonts w:cs="Arial"/>
                <w:sz w:val="22"/>
                <w:szCs w:val="22"/>
              </w:rPr>
              <w:t>River Grove Community Centre (renovation)</w:t>
            </w:r>
          </w:p>
          <w:p w:rsidR="000D6A97" w:rsidRPr="004E6345" w:rsidRDefault="000D6A97" w:rsidP="00A27AD8">
            <w:pPr>
              <w:pStyle w:val="ListParagraph"/>
              <w:numPr>
                <w:ilvl w:val="0"/>
                <w:numId w:val="22"/>
              </w:numPr>
              <w:rPr>
                <w:rFonts w:cs="Arial"/>
                <w:sz w:val="22"/>
                <w:szCs w:val="22"/>
              </w:rPr>
            </w:pPr>
            <w:r>
              <w:rPr>
                <w:rFonts w:cs="Arial"/>
                <w:sz w:val="22"/>
                <w:szCs w:val="22"/>
              </w:rPr>
              <w:t xml:space="preserve">Park Washroom – Pre-design Report </w:t>
            </w:r>
          </w:p>
          <w:p w:rsidR="00F7186F" w:rsidRDefault="00F7186F" w:rsidP="003C1D9D">
            <w:pPr>
              <w:rPr>
                <w:rFonts w:cs="Arial"/>
                <w:sz w:val="22"/>
                <w:szCs w:val="22"/>
              </w:rPr>
            </w:pPr>
          </w:p>
          <w:p w:rsidR="00F7120E" w:rsidRDefault="00914E65" w:rsidP="00914E65">
            <w:pPr>
              <w:rPr>
                <w:rFonts w:cs="Arial"/>
                <w:sz w:val="22"/>
                <w:szCs w:val="22"/>
              </w:rPr>
            </w:pPr>
            <w:r w:rsidRPr="00914E65">
              <w:rPr>
                <w:rFonts w:cs="Arial"/>
                <w:sz w:val="22"/>
                <w:szCs w:val="22"/>
              </w:rPr>
              <w:t xml:space="preserve">Accessibility design </w:t>
            </w:r>
            <w:r>
              <w:rPr>
                <w:rFonts w:cs="Arial"/>
                <w:sz w:val="22"/>
                <w:szCs w:val="22"/>
              </w:rPr>
              <w:t xml:space="preserve">is </w:t>
            </w:r>
            <w:r w:rsidRPr="00914E65">
              <w:rPr>
                <w:rFonts w:cs="Arial"/>
                <w:sz w:val="22"/>
                <w:szCs w:val="22"/>
              </w:rPr>
              <w:t xml:space="preserve">integrated </w:t>
            </w:r>
            <w:r>
              <w:rPr>
                <w:rFonts w:cs="Arial"/>
                <w:sz w:val="22"/>
                <w:szCs w:val="22"/>
              </w:rPr>
              <w:t xml:space="preserve">into </w:t>
            </w:r>
            <w:r w:rsidRPr="00914E65">
              <w:rPr>
                <w:rFonts w:cs="Arial"/>
                <w:sz w:val="22"/>
                <w:szCs w:val="22"/>
              </w:rPr>
              <w:t>F</w:t>
            </w:r>
            <w:r>
              <w:rPr>
                <w:rFonts w:cs="Arial"/>
                <w:sz w:val="22"/>
                <w:szCs w:val="22"/>
              </w:rPr>
              <w:t xml:space="preserve">acilities </w:t>
            </w:r>
            <w:r w:rsidRPr="00914E65">
              <w:rPr>
                <w:rFonts w:cs="Arial"/>
                <w:sz w:val="22"/>
                <w:szCs w:val="22"/>
              </w:rPr>
              <w:t>&amp;</w:t>
            </w:r>
            <w:r w:rsidR="000D5458">
              <w:rPr>
                <w:rFonts w:cs="Arial"/>
                <w:sz w:val="22"/>
                <w:szCs w:val="22"/>
              </w:rPr>
              <w:t xml:space="preserve"> </w:t>
            </w:r>
            <w:r w:rsidRPr="00914E65">
              <w:rPr>
                <w:rFonts w:cs="Arial"/>
                <w:sz w:val="22"/>
                <w:szCs w:val="22"/>
              </w:rPr>
              <w:t>P</w:t>
            </w:r>
            <w:r w:rsidR="000D5458">
              <w:rPr>
                <w:rFonts w:cs="Arial"/>
                <w:sz w:val="22"/>
                <w:szCs w:val="22"/>
              </w:rPr>
              <w:t xml:space="preserve">roperty </w:t>
            </w:r>
            <w:r w:rsidRPr="00914E65">
              <w:rPr>
                <w:rFonts w:cs="Arial"/>
                <w:sz w:val="22"/>
                <w:szCs w:val="22"/>
              </w:rPr>
              <w:t>M</w:t>
            </w:r>
            <w:r w:rsidR="000D5458">
              <w:rPr>
                <w:rFonts w:cs="Arial"/>
                <w:sz w:val="22"/>
                <w:szCs w:val="22"/>
              </w:rPr>
              <w:t>anagement</w:t>
            </w:r>
            <w:r w:rsidRPr="00914E65">
              <w:rPr>
                <w:rFonts w:cs="Arial"/>
                <w:sz w:val="22"/>
                <w:szCs w:val="22"/>
              </w:rPr>
              <w:t>’s capital projects</w:t>
            </w:r>
            <w:r w:rsidR="00F7120E">
              <w:rPr>
                <w:rFonts w:cs="Arial"/>
                <w:sz w:val="22"/>
                <w:szCs w:val="22"/>
              </w:rPr>
              <w:t xml:space="preserve">, using the </w:t>
            </w:r>
            <w:hyperlink r:id="rId38" w:history="1">
              <w:r w:rsidR="00F7120E" w:rsidRPr="00BF32F5">
                <w:rPr>
                  <w:rStyle w:val="Hyperlink"/>
                  <w:rFonts w:cs="Arial"/>
                  <w:sz w:val="22"/>
                  <w:szCs w:val="22"/>
                  <w:lang w:val="en-CA"/>
                </w:rPr>
                <w:t xml:space="preserve"> Mississauga Accessibility Design Handbook</w:t>
              </w:r>
            </w:hyperlink>
            <w:r w:rsidR="00F7120E">
              <w:rPr>
                <w:rStyle w:val="Hyperlink"/>
                <w:rFonts w:cs="Arial"/>
                <w:sz w:val="22"/>
                <w:szCs w:val="22"/>
                <w:lang w:val="en-CA"/>
              </w:rPr>
              <w:t xml:space="preserve"> </w:t>
            </w:r>
            <w:r w:rsidR="00F7120E" w:rsidRPr="00F7120E">
              <w:rPr>
                <w:rStyle w:val="Hyperlink"/>
                <w:rFonts w:cs="Arial"/>
                <w:sz w:val="22"/>
                <w:szCs w:val="22"/>
                <w:u w:val="none"/>
                <w:lang w:val="en-CA"/>
              </w:rPr>
              <w:t>(MADH).</w:t>
            </w:r>
          </w:p>
          <w:p w:rsidR="00F7120E" w:rsidRDefault="00F7120E" w:rsidP="00914E65">
            <w:pPr>
              <w:rPr>
                <w:rFonts w:cs="Arial"/>
                <w:sz w:val="22"/>
                <w:szCs w:val="22"/>
              </w:rPr>
            </w:pPr>
          </w:p>
          <w:p w:rsidR="00A2639C" w:rsidRPr="00976D33" w:rsidRDefault="00A2639C" w:rsidP="00914E65">
            <w:pPr>
              <w:rPr>
                <w:rFonts w:cs="Arial"/>
                <w:b/>
                <w:sz w:val="22"/>
                <w:szCs w:val="22"/>
              </w:rPr>
            </w:pPr>
            <w:r w:rsidRPr="00976D33">
              <w:rPr>
                <w:rFonts w:cs="Arial"/>
                <w:b/>
                <w:sz w:val="22"/>
                <w:szCs w:val="22"/>
              </w:rPr>
              <w:t>T</w:t>
            </w:r>
            <w:r w:rsidR="00914E65" w:rsidRPr="00976D33">
              <w:rPr>
                <w:rFonts w:cs="Arial"/>
                <w:b/>
                <w:sz w:val="22"/>
                <w:szCs w:val="22"/>
              </w:rPr>
              <w:t>hese projects were completed in 201</w:t>
            </w:r>
            <w:r w:rsidR="00E434F4">
              <w:rPr>
                <w:rFonts w:cs="Arial"/>
                <w:b/>
                <w:sz w:val="22"/>
                <w:szCs w:val="22"/>
              </w:rPr>
              <w:t>3</w:t>
            </w:r>
            <w:r w:rsidR="00914E65" w:rsidRPr="00976D33">
              <w:rPr>
                <w:rFonts w:cs="Arial"/>
                <w:b/>
                <w:sz w:val="22"/>
                <w:szCs w:val="22"/>
              </w:rPr>
              <w:t xml:space="preserve"> </w:t>
            </w:r>
          </w:p>
          <w:p w:rsidR="00A2639C" w:rsidRDefault="00A2639C" w:rsidP="00914E65">
            <w:pPr>
              <w:rPr>
                <w:rFonts w:cs="Arial"/>
                <w:sz w:val="22"/>
                <w:szCs w:val="22"/>
              </w:rPr>
            </w:pPr>
          </w:p>
          <w:p w:rsidR="00F7120E" w:rsidRDefault="00A2639C" w:rsidP="00A2639C">
            <w:pPr>
              <w:rPr>
                <w:rFonts w:cs="Arial"/>
                <w:sz w:val="22"/>
                <w:szCs w:val="22"/>
                <w:lang w:val="en-CA"/>
              </w:rPr>
            </w:pPr>
            <w:r w:rsidRPr="00A2639C">
              <w:rPr>
                <w:rFonts w:cs="Arial"/>
                <w:sz w:val="22"/>
                <w:szCs w:val="22"/>
                <w:u w:val="single"/>
                <w:lang w:val="en-CA"/>
              </w:rPr>
              <w:t>Holcim Waterfront Estate</w:t>
            </w:r>
            <w:r w:rsidRPr="00A2639C">
              <w:rPr>
                <w:rFonts w:cs="Arial"/>
                <w:sz w:val="22"/>
                <w:szCs w:val="22"/>
                <w:lang w:val="en-CA"/>
              </w:rPr>
              <w:t xml:space="preserve"> </w:t>
            </w:r>
          </w:p>
          <w:p w:rsidR="00A2639C" w:rsidRDefault="00A2639C" w:rsidP="00A2639C">
            <w:pPr>
              <w:rPr>
                <w:rFonts w:cs="Arial"/>
                <w:sz w:val="22"/>
                <w:szCs w:val="22"/>
                <w:lang w:val="en-CA"/>
              </w:rPr>
            </w:pPr>
            <w:r w:rsidRPr="00A2639C">
              <w:rPr>
                <w:rFonts w:cs="Arial"/>
                <w:sz w:val="22"/>
                <w:szCs w:val="22"/>
                <w:lang w:val="en-CA"/>
              </w:rPr>
              <w:t xml:space="preserve">Provision of accessible parking.  </w:t>
            </w:r>
            <w:r w:rsidR="00A27AD8">
              <w:rPr>
                <w:rFonts w:cs="Arial"/>
                <w:sz w:val="22"/>
                <w:szCs w:val="22"/>
                <w:lang w:val="en-CA"/>
              </w:rPr>
              <w:t xml:space="preserve">Sun/shade alternatives. </w:t>
            </w:r>
            <w:r w:rsidRPr="00A2639C">
              <w:rPr>
                <w:rFonts w:cs="Arial"/>
                <w:sz w:val="22"/>
                <w:szCs w:val="22"/>
                <w:lang w:val="en-CA"/>
              </w:rPr>
              <w:t xml:space="preserve">Main house accessible features include: fully accessible entranceway including provision of door operator, washrooms (2 on each level), lever-type handles for all doors and equipped with an elevator.  Access ramp had also been built for the south patio.  Coach house </w:t>
            </w:r>
            <w:r w:rsidR="00F7120E">
              <w:rPr>
                <w:rFonts w:cs="Arial"/>
                <w:sz w:val="22"/>
                <w:szCs w:val="22"/>
                <w:lang w:val="en-CA"/>
              </w:rPr>
              <w:t xml:space="preserve">also has accessible </w:t>
            </w:r>
            <w:r w:rsidRPr="00A2639C">
              <w:rPr>
                <w:rFonts w:cs="Arial"/>
                <w:sz w:val="22"/>
                <w:szCs w:val="22"/>
                <w:lang w:val="en-CA"/>
              </w:rPr>
              <w:t>washrooms</w:t>
            </w:r>
            <w:r w:rsidR="00F7120E">
              <w:rPr>
                <w:rFonts w:cs="Arial"/>
                <w:sz w:val="22"/>
                <w:szCs w:val="22"/>
                <w:lang w:val="en-CA"/>
              </w:rPr>
              <w:t>.</w:t>
            </w:r>
            <w:r w:rsidRPr="00A2639C">
              <w:rPr>
                <w:rFonts w:cs="Arial"/>
                <w:sz w:val="22"/>
                <w:szCs w:val="22"/>
                <w:lang w:val="en-CA"/>
              </w:rPr>
              <w:t xml:space="preserve"> </w:t>
            </w:r>
          </w:p>
          <w:p w:rsidR="00F7120E" w:rsidRPr="00A2639C" w:rsidRDefault="00F7120E" w:rsidP="00A2639C">
            <w:pPr>
              <w:rPr>
                <w:rFonts w:cs="Arial"/>
                <w:sz w:val="22"/>
                <w:szCs w:val="22"/>
                <w:lang w:val="en-CA"/>
              </w:rPr>
            </w:pPr>
          </w:p>
          <w:p w:rsidR="00A2639C" w:rsidRPr="00A2639C" w:rsidRDefault="00A2639C" w:rsidP="00A2639C">
            <w:pPr>
              <w:rPr>
                <w:rFonts w:cs="Arial"/>
                <w:sz w:val="22"/>
                <w:szCs w:val="22"/>
                <w:lang w:val="en-CA"/>
              </w:rPr>
            </w:pPr>
            <w:r w:rsidRPr="00A2639C">
              <w:rPr>
                <w:rFonts w:cs="Arial"/>
                <w:sz w:val="22"/>
                <w:szCs w:val="22"/>
                <w:u w:val="single"/>
                <w:lang w:val="en-CA"/>
              </w:rPr>
              <w:t>Civic Centre</w:t>
            </w:r>
            <w:r w:rsidRPr="00A2639C">
              <w:rPr>
                <w:rFonts w:cs="Arial"/>
                <w:sz w:val="22"/>
                <w:szCs w:val="22"/>
                <w:lang w:val="en-CA"/>
              </w:rPr>
              <w:t xml:space="preserve"> </w:t>
            </w:r>
          </w:p>
          <w:p w:rsidR="00A2639C" w:rsidRDefault="00A2639C" w:rsidP="00A2639C">
            <w:pPr>
              <w:rPr>
                <w:rFonts w:cs="Arial"/>
                <w:sz w:val="22"/>
                <w:szCs w:val="22"/>
                <w:lang w:val="en-CA"/>
              </w:rPr>
            </w:pPr>
            <w:r w:rsidRPr="00A2639C">
              <w:rPr>
                <w:rFonts w:cs="Arial"/>
                <w:sz w:val="22"/>
                <w:szCs w:val="22"/>
                <w:lang w:val="en-CA"/>
              </w:rPr>
              <w:t xml:space="preserve">Installation of accessible door operators </w:t>
            </w:r>
            <w:r w:rsidR="00EF6A95" w:rsidRPr="00A2639C">
              <w:rPr>
                <w:rFonts w:cs="Arial"/>
                <w:sz w:val="22"/>
                <w:szCs w:val="22"/>
                <w:lang w:val="en-CA"/>
              </w:rPr>
              <w:t>throughout:</w:t>
            </w:r>
            <w:r w:rsidRPr="00A2639C">
              <w:rPr>
                <w:rFonts w:cs="Arial"/>
                <w:sz w:val="22"/>
                <w:szCs w:val="22"/>
                <w:lang w:val="en-CA"/>
              </w:rPr>
              <w:t xml:space="preserve"> 17 doors total including P1 &amp; P2 levels.  Accessibility upgrades to Committee Room Male &amp; Female washrooms: lower </w:t>
            </w:r>
            <w:r w:rsidR="003104C3">
              <w:rPr>
                <w:rFonts w:cs="Arial"/>
                <w:sz w:val="22"/>
                <w:szCs w:val="22"/>
                <w:lang w:val="en-CA"/>
              </w:rPr>
              <w:t>urinals, provision of grab bars, door operators.</w:t>
            </w:r>
            <w:r w:rsidRPr="00A2639C">
              <w:rPr>
                <w:rFonts w:cs="Arial"/>
                <w:sz w:val="22"/>
                <w:szCs w:val="22"/>
                <w:lang w:val="en-CA"/>
              </w:rPr>
              <w:t xml:space="preserve"> </w:t>
            </w:r>
          </w:p>
          <w:p w:rsidR="00EF6A95" w:rsidRDefault="00EF6A95" w:rsidP="00A2639C">
            <w:pPr>
              <w:rPr>
                <w:rFonts w:cs="Arial"/>
                <w:sz w:val="22"/>
                <w:szCs w:val="22"/>
                <w:lang w:val="en-CA"/>
              </w:rPr>
            </w:pPr>
            <w:r>
              <w:rPr>
                <w:rFonts w:cs="Arial"/>
                <w:sz w:val="22"/>
                <w:szCs w:val="22"/>
                <w:lang w:val="en-CA"/>
              </w:rPr>
              <w:t>C Banquets (12</w:t>
            </w:r>
            <w:r w:rsidRPr="00EF6A95">
              <w:rPr>
                <w:rFonts w:cs="Arial"/>
                <w:sz w:val="22"/>
                <w:szCs w:val="22"/>
                <w:vertAlign w:val="superscript"/>
                <w:lang w:val="en-CA"/>
              </w:rPr>
              <w:t>th</w:t>
            </w:r>
            <w:r>
              <w:rPr>
                <w:rFonts w:cs="Arial"/>
                <w:sz w:val="22"/>
                <w:szCs w:val="22"/>
                <w:lang w:val="en-CA"/>
              </w:rPr>
              <w:t xml:space="preserve"> floor multi-purpose space was renovated with colour contrasting, and a portable ramp for the outdoor patio).</w:t>
            </w:r>
          </w:p>
          <w:p w:rsidR="00593290" w:rsidRDefault="001D3411" w:rsidP="00A2639C">
            <w:pPr>
              <w:rPr>
                <w:rFonts w:cs="Arial"/>
                <w:sz w:val="22"/>
                <w:szCs w:val="22"/>
                <w:lang w:val="en-CA"/>
              </w:rPr>
            </w:pPr>
            <w:r>
              <w:rPr>
                <w:rFonts w:cs="Arial"/>
                <w:sz w:val="22"/>
                <w:szCs w:val="22"/>
                <w:lang w:val="en-CA"/>
              </w:rPr>
              <w:t>Completed construction of C Café in the Civic Centre (which included an automatic door operator).</w:t>
            </w:r>
          </w:p>
          <w:p w:rsidR="00593290" w:rsidRDefault="00593290" w:rsidP="00A2639C">
            <w:pPr>
              <w:rPr>
                <w:rFonts w:cs="Arial"/>
                <w:sz w:val="22"/>
                <w:szCs w:val="22"/>
                <w:lang w:val="en-CA"/>
              </w:rPr>
            </w:pPr>
          </w:p>
          <w:p w:rsidR="00593290" w:rsidRPr="00593290" w:rsidRDefault="00593290" w:rsidP="00A2639C">
            <w:pPr>
              <w:rPr>
                <w:rFonts w:cs="Arial"/>
                <w:sz w:val="22"/>
                <w:szCs w:val="22"/>
                <w:u w:val="single"/>
                <w:lang w:val="en-CA"/>
              </w:rPr>
            </w:pPr>
            <w:r w:rsidRPr="00593290">
              <w:rPr>
                <w:rFonts w:cs="Arial"/>
                <w:sz w:val="22"/>
                <w:szCs w:val="22"/>
                <w:u w:val="single"/>
                <w:lang w:val="en-CA"/>
              </w:rPr>
              <w:t>Frank McKechnie Community Centre</w:t>
            </w:r>
          </w:p>
          <w:p w:rsidR="001D3411" w:rsidRDefault="00593290" w:rsidP="00A2639C">
            <w:pPr>
              <w:rPr>
                <w:rFonts w:cs="Arial"/>
                <w:sz w:val="22"/>
                <w:szCs w:val="22"/>
                <w:lang w:val="en-CA"/>
              </w:rPr>
            </w:pPr>
            <w:r>
              <w:rPr>
                <w:rFonts w:cs="Arial"/>
                <w:sz w:val="22"/>
                <w:szCs w:val="22"/>
                <w:lang w:val="en-CA"/>
              </w:rPr>
              <w:lastRenderedPageBreak/>
              <w:t>Accessibility improvements included lowered counter</w:t>
            </w:r>
            <w:r w:rsidR="00213F89">
              <w:rPr>
                <w:rFonts w:cs="Arial"/>
                <w:sz w:val="22"/>
                <w:szCs w:val="22"/>
                <w:lang w:val="en-CA"/>
              </w:rPr>
              <w:t xml:space="preserve">, new hand held shower devices, extra grab bars in an accessible washroom (in family </w:t>
            </w:r>
            <w:r w:rsidR="00765E80">
              <w:rPr>
                <w:rFonts w:cs="Arial"/>
                <w:sz w:val="22"/>
                <w:szCs w:val="22"/>
                <w:lang w:val="en-CA"/>
              </w:rPr>
              <w:t>change room</w:t>
            </w:r>
            <w:r w:rsidR="00213F89">
              <w:rPr>
                <w:rFonts w:cs="Arial"/>
                <w:sz w:val="22"/>
                <w:szCs w:val="22"/>
                <w:lang w:val="en-CA"/>
              </w:rPr>
              <w:t>).</w:t>
            </w:r>
          </w:p>
          <w:p w:rsidR="00765E80" w:rsidRPr="00A2639C" w:rsidRDefault="00765E80" w:rsidP="00A2639C">
            <w:pPr>
              <w:rPr>
                <w:rFonts w:cs="Arial"/>
                <w:sz w:val="22"/>
                <w:szCs w:val="22"/>
                <w:lang w:val="en-CA"/>
              </w:rPr>
            </w:pPr>
          </w:p>
          <w:p w:rsidR="00A2639C" w:rsidRPr="00A2639C" w:rsidRDefault="00A2639C" w:rsidP="00A2639C">
            <w:pPr>
              <w:rPr>
                <w:rFonts w:cs="Arial"/>
                <w:sz w:val="22"/>
                <w:szCs w:val="22"/>
                <w:lang w:val="en-CA"/>
              </w:rPr>
            </w:pPr>
          </w:p>
          <w:p w:rsidR="00A2639C" w:rsidRPr="00A2639C" w:rsidRDefault="00A2639C" w:rsidP="00A2639C">
            <w:pPr>
              <w:rPr>
                <w:rFonts w:cs="Arial"/>
                <w:sz w:val="22"/>
                <w:szCs w:val="22"/>
                <w:lang w:val="en-CA"/>
              </w:rPr>
            </w:pPr>
            <w:r w:rsidRPr="00A2639C">
              <w:rPr>
                <w:rFonts w:cs="Arial"/>
                <w:sz w:val="22"/>
                <w:szCs w:val="22"/>
                <w:u w:val="single"/>
                <w:lang w:val="en-CA"/>
              </w:rPr>
              <w:t>South Common Community Centre</w:t>
            </w:r>
            <w:r w:rsidRPr="00A2639C">
              <w:rPr>
                <w:rFonts w:cs="Arial"/>
                <w:sz w:val="22"/>
                <w:szCs w:val="22"/>
                <w:lang w:val="en-CA"/>
              </w:rPr>
              <w:t xml:space="preserve"> </w:t>
            </w:r>
          </w:p>
          <w:p w:rsidR="00A2639C" w:rsidRPr="00A2639C" w:rsidRDefault="00A2639C" w:rsidP="00A2639C">
            <w:pPr>
              <w:rPr>
                <w:rFonts w:cs="Arial"/>
                <w:sz w:val="22"/>
                <w:szCs w:val="22"/>
                <w:lang w:val="en-CA"/>
              </w:rPr>
            </w:pPr>
            <w:r w:rsidRPr="00A2639C">
              <w:rPr>
                <w:rFonts w:cs="Arial"/>
                <w:sz w:val="22"/>
                <w:szCs w:val="22"/>
                <w:lang w:val="en-CA"/>
              </w:rPr>
              <w:t>Accessible improvements on change rooms achieved through colour contrast of finishes</w:t>
            </w:r>
            <w:r w:rsidR="000E6E60">
              <w:rPr>
                <w:rFonts w:cs="Arial"/>
                <w:sz w:val="22"/>
                <w:szCs w:val="22"/>
                <w:lang w:val="en-CA"/>
              </w:rPr>
              <w:t>,</w:t>
            </w:r>
            <w:r w:rsidRPr="00A2639C">
              <w:rPr>
                <w:rFonts w:cs="Arial"/>
                <w:sz w:val="22"/>
                <w:szCs w:val="22"/>
                <w:lang w:val="en-CA"/>
              </w:rPr>
              <w:t xml:space="preserve"> provision of grab bars</w:t>
            </w:r>
            <w:r w:rsidR="000E6E60">
              <w:rPr>
                <w:rFonts w:cs="Arial"/>
                <w:sz w:val="22"/>
                <w:szCs w:val="22"/>
                <w:lang w:val="en-CA"/>
              </w:rPr>
              <w:t>, improved lighting and fresh acoustic panels for better on-deck sound quality.</w:t>
            </w:r>
          </w:p>
          <w:p w:rsidR="00A2639C" w:rsidRPr="00A2639C" w:rsidRDefault="00A2639C" w:rsidP="00A2639C">
            <w:pPr>
              <w:rPr>
                <w:rFonts w:cs="Arial"/>
                <w:sz w:val="22"/>
                <w:szCs w:val="22"/>
                <w:lang w:val="en-CA"/>
              </w:rPr>
            </w:pPr>
          </w:p>
          <w:p w:rsidR="00A2639C" w:rsidRPr="00A2639C" w:rsidRDefault="00A2639C" w:rsidP="00A2639C">
            <w:pPr>
              <w:rPr>
                <w:rFonts w:cs="Arial"/>
                <w:sz w:val="22"/>
                <w:szCs w:val="22"/>
                <w:lang w:val="en-CA"/>
              </w:rPr>
            </w:pPr>
            <w:r w:rsidRPr="00A2639C">
              <w:rPr>
                <w:rFonts w:cs="Arial"/>
                <w:sz w:val="22"/>
                <w:szCs w:val="22"/>
                <w:u w:val="single"/>
                <w:lang w:val="en-CA"/>
              </w:rPr>
              <w:t>Ca</w:t>
            </w:r>
            <w:r w:rsidR="00F7120E">
              <w:rPr>
                <w:rFonts w:cs="Arial"/>
                <w:sz w:val="22"/>
                <w:szCs w:val="22"/>
                <w:u w:val="single"/>
                <w:lang w:val="en-CA"/>
              </w:rPr>
              <w:t xml:space="preserve">rmen Corbasson </w:t>
            </w:r>
            <w:r w:rsidRPr="00A2639C">
              <w:rPr>
                <w:rFonts w:cs="Arial"/>
                <w:sz w:val="22"/>
                <w:szCs w:val="22"/>
                <w:u w:val="single"/>
                <w:lang w:val="en-CA"/>
              </w:rPr>
              <w:t>Community Centre</w:t>
            </w:r>
            <w:r w:rsidRPr="00A2639C">
              <w:rPr>
                <w:rFonts w:cs="Arial"/>
                <w:sz w:val="22"/>
                <w:szCs w:val="22"/>
                <w:lang w:val="en-CA"/>
              </w:rPr>
              <w:t xml:space="preserve"> </w:t>
            </w:r>
          </w:p>
          <w:p w:rsidR="00A2639C" w:rsidRPr="00A2639C" w:rsidRDefault="00A2639C" w:rsidP="00A2639C">
            <w:pPr>
              <w:rPr>
                <w:rFonts w:cs="Arial"/>
                <w:sz w:val="22"/>
                <w:szCs w:val="22"/>
                <w:lang w:val="en-CA"/>
              </w:rPr>
            </w:pPr>
            <w:r w:rsidRPr="00A2639C">
              <w:rPr>
                <w:rFonts w:cs="Arial"/>
                <w:sz w:val="22"/>
                <w:szCs w:val="22"/>
                <w:lang w:val="en-CA"/>
              </w:rPr>
              <w:t>Colour contrast achieved by provision of highly visible nosing to main stairs and the stairs leading to Fitness room.</w:t>
            </w:r>
            <w:r w:rsidR="00765E80">
              <w:rPr>
                <w:rFonts w:cs="Arial"/>
                <w:sz w:val="22"/>
                <w:szCs w:val="22"/>
                <w:lang w:val="en-CA"/>
              </w:rPr>
              <w:t xml:space="preserve">  New signage installed inside and outside the building following accessible guidelines. </w:t>
            </w:r>
          </w:p>
          <w:p w:rsidR="00A2639C" w:rsidRPr="00A2639C" w:rsidRDefault="00A2639C" w:rsidP="00A2639C">
            <w:pPr>
              <w:rPr>
                <w:rFonts w:cs="Arial"/>
                <w:sz w:val="22"/>
                <w:szCs w:val="22"/>
                <w:lang w:val="en-CA"/>
              </w:rPr>
            </w:pPr>
          </w:p>
          <w:p w:rsidR="00A2639C" w:rsidRPr="00A2639C" w:rsidRDefault="00A2639C" w:rsidP="00A2639C">
            <w:pPr>
              <w:rPr>
                <w:rFonts w:cs="Arial"/>
                <w:sz w:val="22"/>
                <w:szCs w:val="22"/>
                <w:lang w:val="en-CA"/>
              </w:rPr>
            </w:pPr>
            <w:r w:rsidRPr="00A2639C">
              <w:rPr>
                <w:rFonts w:cs="Arial"/>
                <w:sz w:val="22"/>
                <w:szCs w:val="22"/>
                <w:u w:val="single"/>
                <w:lang w:val="en-CA"/>
              </w:rPr>
              <w:t>Tomken Arena</w:t>
            </w:r>
            <w:r w:rsidRPr="00A2639C">
              <w:rPr>
                <w:rFonts w:cs="Arial"/>
                <w:sz w:val="22"/>
                <w:szCs w:val="22"/>
                <w:lang w:val="en-CA"/>
              </w:rPr>
              <w:t xml:space="preserve"> </w:t>
            </w:r>
          </w:p>
          <w:p w:rsidR="00A2639C" w:rsidRDefault="00A2639C" w:rsidP="00A2639C">
            <w:pPr>
              <w:rPr>
                <w:rFonts w:cs="Arial"/>
                <w:sz w:val="22"/>
                <w:szCs w:val="22"/>
                <w:lang w:val="en-CA"/>
              </w:rPr>
            </w:pPr>
            <w:r w:rsidRPr="00A2639C">
              <w:rPr>
                <w:rFonts w:cs="Arial"/>
                <w:sz w:val="22"/>
                <w:szCs w:val="22"/>
                <w:lang w:val="en-CA"/>
              </w:rPr>
              <w:t>Provision of door operators, as well as airport –style washroom access</w:t>
            </w:r>
            <w:r w:rsidR="00F7120E">
              <w:rPr>
                <w:rFonts w:cs="Arial"/>
                <w:sz w:val="22"/>
                <w:szCs w:val="22"/>
                <w:lang w:val="en-CA"/>
              </w:rPr>
              <w:t>.</w:t>
            </w:r>
            <w:r w:rsidRPr="00A2639C">
              <w:rPr>
                <w:rFonts w:cs="Arial"/>
                <w:sz w:val="22"/>
                <w:szCs w:val="22"/>
                <w:lang w:val="en-CA"/>
              </w:rPr>
              <w:t xml:space="preserve"> </w:t>
            </w:r>
          </w:p>
          <w:p w:rsidR="001D3411" w:rsidRDefault="001D3411" w:rsidP="00A2639C">
            <w:pPr>
              <w:rPr>
                <w:rFonts w:cs="Arial"/>
                <w:sz w:val="22"/>
                <w:szCs w:val="22"/>
                <w:lang w:val="en-CA"/>
              </w:rPr>
            </w:pPr>
          </w:p>
          <w:p w:rsidR="001D3411" w:rsidRDefault="001D3411" w:rsidP="00A2639C">
            <w:pPr>
              <w:rPr>
                <w:rFonts w:cs="Arial"/>
                <w:sz w:val="22"/>
                <w:szCs w:val="22"/>
                <w:lang w:val="en-CA"/>
              </w:rPr>
            </w:pPr>
            <w:r w:rsidRPr="001D3411">
              <w:rPr>
                <w:rFonts w:cs="Arial"/>
                <w:sz w:val="22"/>
                <w:szCs w:val="22"/>
                <w:u w:val="single"/>
                <w:lang w:val="en-CA"/>
              </w:rPr>
              <w:t>Fire Station 106</w:t>
            </w:r>
            <w:r>
              <w:rPr>
                <w:rFonts w:cs="Arial"/>
                <w:sz w:val="22"/>
                <w:szCs w:val="22"/>
                <w:lang w:val="en-CA"/>
              </w:rPr>
              <w:t xml:space="preserve"> </w:t>
            </w:r>
          </w:p>
          <w:p w:rsidR="001D3411" w:rsidRPr="00A2639C" w:rsidRDefault="001D3411" w:rsidP="00A2639C">
            <w:pPr>
              <w:rPr>
                <w:rFonts w:cs="Arial"/>
                <w:sz w:val="22"/>
                <w:szCs w:val="22"/>
                <w:lang w:val="en-CA"/>
              </w:rPr>
            </w:pPr>
            <w:r>
              <w:rPr>
                <w:rFonts w:cs="Arial"/>
                <w:sz w:val="22"/>
                <w:szCs w:val="22"/>
                <w:lang w:val="en-CA"/>
              </w:rPr>
              <w:t>Completed construction of Fire Station 106 in partnership with the Region of Peel.</w:t>
            </w:r>
          </w:p>
          <w:p w:rsidR="00A2639C" w:rsidRPr="00A2639C" w:rsidRDefault="00A2639C" w:rsidP="00A2639C">
            <w:pPr>
              <w:rPr>
                <w:rFonts w:cs="Arial"/>
                <w:sz w:val="22"/>
                <w:szCs w:val="22"/>
                <w:lang w:val="en-CA"/>
              </w:rPr>
            </w:pPr>
          </w:p>
          <w:p w:rsidR="00A2639C" w:rsidRPr="00A2639C" w:rsidRDefault="00A2639C" w:rsidP="00A2639C">
            <w:pPr>
              <w:rPr>
                <w:rFonts w:cs="Arial"/>
                <w:sz w:val="22"/>
                <w:szCs w:val="22"/>
                <w:lang w:val="en-CA"/>
              </w:rPr>
            </w:pPr>
            <w:r w:rsidRPr="00A2639C">
              <w:rPr>
                <w:rFonts w:cs="Arial"/>
                <w:sz w:val="22"/>
                <w:szCs w:val="22"/>
                <w:u w:val="single"/>
                <w:lang w:val="en-CA"/>
              </w:rPr>
              <w:t>Fire Station 107</w:t>
            </w:r>
            <w:r w:rsidRPr="00A2639C">
              <w:rPr>
                <w:rFonts w:cs="Arial"/>
                <w:sz w:val="22"/>
                <w:szCs w:val="22"/>
                <w:lang w:val="en-CA"/>
              </w:rPr>
              <w:t xml:space="preserve"> </w:t>
            </w:r>
          </w:p>
          <w:p w:rsidR="00A2639C" w:rsidRDefault="00A2639C" w:rsidP="00A2639C">
            <w:pPr>
              <w:rPr>
                <w:rFonts w:cs="Arial"/>
                <w:sz w:val="22"/>
                <w:szCs w:val="22"/>
                <w:lang w:val="en-CA"/>
              </w:rPr>
            </w:pPr>
            <w:r w:rsidRPr="00A2639C">
              <w:rPr>
                <w:rFonts w:cs="Arial"/>
                <w:sz w:val="22"/>
                <w:szCs w:val="22"/>
                <w:lang w:val="en-CA"/>
              </w:rPr>
              <w:t>Replace</w:t>
            </w:r>
            <w:r w:rsidR="00F7120E">
              <w:rPr>
                <w:rFonts w:cs="Arial"/>
                <w:sz w:val="22"/>
                <w:szCs w:val="22"/>
                <w:lang w:val="en-CA"/>
              </w:rPr>
              <w:t>d</w:t>
            </w:r>
            <w:r w:rsidRPr="00A2639C">
              <w:rPr>
                <w:rFonts w:cs="Arial"/>
                <w:sz w:val="22"/>
                <w:szCs w:val="22"/>
                <w:lang w:val="en-CA"/>
              </w:rPr>
              <w:t xml:space="preserve"> all existing door hardware with lever-types and panic push bars where applicable.</w:t>
            </w:r>
          </w:p>
          <w:p w:rsidR="00A2639C" w:rsidRPr="00A2639C" w:rsidRDefault="00A2639C" w:rsidP="00A2639C">
            <w:pPr>
              <w:rPr>
                <w:rFonts w:cs="Arial"/>
                <w:sz w:val="22"/>
                <w:szCs w:val="22"/>
                <w:lang w:val="en-CA"/>
              </w:rPr>
            </w:pPr>
          </w:p>
          <w:p w:rsidR="00A2639C" w:rsidRPr="00A2639C" w:rsidRDefault="00A2639C" w:rsidP="00A2639C">
            <w:pPr>
              <w:rPr>
                <w:rFonts w:cs="Arial"/>
                <w:sz w:val="22"/>
                <w:szCs w:val="22"/>
                <w:lang w:val="en-CA"/>
              </w:rPr>
            </w:pPr>
            <w:r w:rsidRPr="00A2639C">
              <w:rPr>
                <w:rFonts w:cs="Arial"/>
                <w:sz w:val="22"/>
                <w:szCs w:val="22"/>
                <w:u w:val="single"/>
                <w:lang w:val="en-CA"/>
              </w:rPr>
              <w:t>Chappell estate</w:t>
            </w:r>
            <w:r w:rsidRPr="00A2639C">
              <w:rPr>
                <w:rFonts w:cs="Arial"/>
                <w:sz w:val="22"/>
                <w:szCs w:val="22"/>
                <w:lang w:val="en-CA"/>
              </w:rPr>
              <w:t xml:space="preserve"> </w:t>
            </w:r>
          </w:p>
          <w:p w:rsidR="00A2639C" w:rsidRDefault="00F7120E" w:rsidP="00A2639C">
            <w:pPr>
              <w:rPr>
                <w:rFonts w:cs="Arial"/>
                <w:sz w:val="22"/>
                <w:szCs w:val="22"/>
                <w:lang w:val="en-CA"/>
              </w:rPr>
            </w:pPr>
            <w:r>
              <w:rPr>
                <w:rFonts w:cs="Arial"/>
                <w:sz w:val="22"/>
                <w:szCs w:val="22"/>
                <w:lang w:val="en-CA"/>
              </w:rPr>
              <w:t>E</w:t>
            </w:r>
            <w:r w:rsidR="00A2639C" w:rsidRPr="00A2639C">
              <w:rPr>
                <w:rFonts w:cs="Arial"/>
                <w:sz w:val="22"/>
                <w:szCs w:val="22"/>
                <w:lang w:val="en-CA"/>
              </w:rPr>
              <w:t>limination of step at main vestibule entrance by adjusting entrance slope.</w:t>
            </w:r>
          </w:p>
          <w:p w:rsidR="00F7120E" w:rsidRPr="00A2639C" w:rsidRDefault="00F7120E" w:rsidP="00A2639C">
            <w:pPr>
              <w:rPr>
                <w:rFonts w:cs="Arial"/>
                <w:sz w:val="22"/>
                <w:szCs w:val="22"/>
                <w:lang w:val="en-CA"/>
              </w:rPr>
            </w:pPr>
          </w:p>
          <w:p w:rsidR="00A2639C" w:rsidRPr="00A2639C" w:rsidRDefault="00A2639C" w:rsidP="00A2639C">
            <w:pPr>
              <w:rPr>
                <w:rFonts w:cs="Arial"/>
                <w:sz w:val="22"/>
                <w:szCs w:val="22"/>
                <w:lang w:val="en-CA"/>
              </w:rPr>
            </w:pPr>
            <w:r w:rsidRPr="00A2639C">
              <w:rPr>
                <w:rFonts w:cs="Arial"/>
                <w:sz w:val="22"/>
                <w:szCs w:val="22"/>
                <w:u w:val="single"/>
                <w:lang w:val="en-CA"/>
              </w:rPr>
              <w:t xml:space="preserve">Hershey Centre </w:t>
            </w:r>
          </w:p>
          <w:p w:rsidR="00A2639C" w:rsidRDefault="00F7120E" w:rsidP="00A2639C">
            <w:pPr>
              <w:rPr>
                <w:rFonts w:cs="Arial"/>
                <w:sz w:val="22"/>
                <w:szCs w:val="22"/>
                <w:lang w:val="en-CA"/>
              </w:rPr>
            </w:pPr>
            <w:r>
              <w:rPr>
                <w:rFonts w:cs="Arial"/>
                <w:sz w:val="22"/>
                <w:szCs w:val="22"/>
                <w:lang w:val="en-CA"/>
              </w:rPr>
              <w:t>P</w:t>
            </w:r>
            <w:r w:rsidR="00A2639C" w:rsidRPr="00A2639C">
              <w:rPr>
                <w:rFonts w:cs="Arial"/>
                <w:sz w:val="22"/>
                <w:szCs w:val="22"/>
                <w:lang w:val="en-CA"/>
              </w:rPr>
              <w:t>rovision of accessible parking spaces.</w:t>
            </w:r>
          </w:p>
          <w:p w:rsidR="003269B1" w:rsidRDefault="003269B1" w:rsidP="00A2639C">
            <w:pPr>
              <w:rPr>
                <w:rFonts w:cs="Arial"/>
                <w:sz w:val="22"/>
                <w:szCs w:val="22"/>
                <w:lang w:val="en-CA"/>
              </w:rPr>
            </w:pPr>
          </w:p>
          <w:p w:rsidR="003269B1" w:rsidRDefault="003269B1" w:rsidP="00A2639C">
            <w:pPr>
              <w:rPr>
                <w:rFonts w:cs="Arial"/>
                <w:sz w:val="22"/>
                <w:szCs w:val="22"/>
                <w:lang w:val="en-CA"/>
              </w:rPr>
            </w:pPr>
            <w:r w:rsidRPr="003269B1">
              <w:rPr>
                <w:rFonts w:cs="Arial"/>
                <w:sz w:val="22"/>
                <w:szCs w:val="22"/>
                <w:u w:val="single"/>
                <w:lang w:val="en-CA"/>
              </w:rPr>
              <w:lastRenderedPageBreak/>
              <w:t>Meadowvale Sand Shack building</w:t>
            </w:r>
            <w:r w:rsidRPr="003269B1">
              <w:rPr>
                <w:rFonts w:cs="Arial"/>
                <w:sz w:val="22"/>
                <w:szCs w:val="22"/>
                <w:lang w:val="en-CA"/>
              </w:rPr>
              <w:t xml:space="preserve"> (an office that administers Winter snow operations) was built with accessibility features (accessible washroom, door operators and lowered counter).</w:t>
            </w:r>
          </w:p>
          <w:p w:rsidR="00F7120E" w:rsidRPr="00A2639C" w:rsidRDefault="00F7120E" w:rsidP="00A2639C">
            <w:pPr>
              <w:rPr>
                <w:rFonts w:cs="Arial"/>
                <w:sz w:val="22"/>
                <w:szCs w:val="22"/>
                <w:lang w:val="en-CA"/>
              </w:rPr>
            </w:pPr>
          </w:p>
          <w:p w:rsidR="00F7120E" w:rsidRPr="00976D33" w:rsidRDefault="00F7120E" w:rsidP="00914E65">
            <w:pPr>
              <w:rPr>
                <w:rFonts w:cs="Arial"/>
                <w:b/>
                <w:sz w:val="22"/>
                <w:szCs w:val="22"/>
              </w:rPr>
            </w:pPr>
            <w:r w:rsidRPr="00976D33">
              <w:rPr>
                <w:rFonts w:cs="Arial"/>
                <w:b/>
                <w:sz w:val="22"/>
                <w:szCs w:val="22"/>
              </w:rPr>
              <w:t>These projects will be completed in 2014:</w:t>
            </w:r>
          </w:p>
          <w:p w:rsidR="00F7120E" w:rsidRDefault="00F7120E" w:rsidP="00914E65">
            <w:pPr>
              <w:rPr>
                <w:rFonts w:cs="Arial"/>
                <w:sz w:val="22"/>
                <w:szCs w:val="22"/>
              </w:rPr>
            </w:pPr>
          </w:p>
          <w:p w:rsidR="00F7120E" w:rsidRPr="00F7120E" w:rsidRDefault="00F7120E" w:rsidP="00F7120E">
            <w:pPr>
              <w:rPr>
                <w:rFonts w:cs="Arial"/>
                <w:sz w:val="22"/>
                <w:szCs w:val="22"/>
                <w:lang w:val="en-CA"/>
              </w:rPr>
            </w:pPr>
            <w:r w:rsidRPr="00F7120E">
              <w:rPr>
                <w:rFonts w:cs="Arial"/>
                <w:sz w:val="22"/>
                <w:szCs w:val="22"/>
                <w:u w:val="single"/>
                <w:lang w:val="en-CA"/>
              </w:rPr>
              <w:t xml:space="preserve">Don McLean Westacres Outdoor </w:t>
            </w:r>
            <w:r w:rsidRPr="00F7120E">
              <w:rPr>
                <w:rFonts w:cs="Arial"/>
                <w:sz w:val="22"/>
                <w:szCs w:val="22"/>
                <w:lang w:val="en-CA"/>
              </w:rPr>
              <w:t>(on-going construction with target completion date Mar 2014)</w:t>
            </w:r>
          </w:p>
          <w:p w:rsidR="00F7120E" w:rsidRPr="00F7120E" w:rsidRDefault="00F7120E" w:rsidP="00F7120E">
            <w:pPr>
              <w:rPr>
                <w:rFonts w:cs="Arial"/>
                <w:sz w:val="22"/>
                <w:szCs w:val="22"/>
                <w:lang w:val="en-CA"/>
              </w:rPr>
            </w:pPr>
            <w:r w:rsidRPr="00F7120E">
              <w:rPr>
                <w:rFonts w:cs="Arial"/>
                <w:sz w:val="22"/>
                <w:szCs w:val="22"/>
                <w:lang w:val="en-CA"/>
              </w:rPr>
              <w:t xml:space="preserve">The building is dimensioned and laid out in accordance with recommendations form the MADH.  </w:t>
            </w:r>
            <w:r>
              <w:rPr>
                <w:rFonts w:cs="Arial"/>
                <w:sz w:val="22"/>
                <w:szCs w:val="22"/>
                <w:lang w:val="en-CA"/>
              </w:rPr>
              <w:t>A</w:t>
            </w:r>
            <w:r w:rsidRPr="00F7120E">
              <w:rPr>
                <w:rFonts w:cs="Arial"/>
                <w:sz w:val="22"/>
                <w:szCs w:val="22"/>
                <w:lang w:val="en-CA"/>
              </w:rPr>
              <w:t xml:space="preserve">ccessible staff and public areas </w:t>
            </w:r>
            <w:proofErr w:type="gramStart"/>
            <w:r w:rsidRPr="00F7120E">
              <w:rPr>
                <w:rFonts w:cs="Arial"/>
                <w:sz w:val="22"/>
                <w:szCs w:val="22"/>
                <w:lang w:val="en-CA"/>
              </w:rPr>
              <w:t>includes</w:t>
            </w:r>
            <w:proofErr w:type="gramEnd"/>
            <w:r w:rsidRPr="00F7120E">
              <w:rPr>
                <w:rFonts w:cs="Arial"/>
                <w:sz w:val="22"/>
                <w:szCs w:val="22"/>
                <w:lang w:val="en-CA"/>
              </w:rPr>
              <w:t xml:space="preserve"> the Aquatics staff area and Change Rooms.  </w:t>
            </w:r>
            <w:r>
              <w:rPr>
                <w:rFonts w:cs="Arial"/>
                <w:sz w:val="22"/>
                <w:szCs w:val="22"/>
                <w:lang w:val="en-CA"/>
              </w:rPr>
              <w:t xml:space="preserve">Accessible </w:t>
            </w:r>
            <w:r w:rsidRPr="00F7120E">
              <w:rPr>
                <w:rFonts w:cs="Arial"/>
                <w:sz w:val="22"/>
                <w:szCs w:val="22"/>
                <w:lang w:val="en-CA"/>
              </w:rPr>
              <w:t xml:space="preserve">washrooms and shower areas included in change rooms.  Millwork at the Reception area dimensioned to </w:t>
            </w:r>
            <w:r>
              <w:rPr>
                <w:rFonts w:cs="Arial"/>
                <w:sz w:val="22"/>
                <w:szCs w:val="22"/>
                <w:lang w:val="en-CA"/>
              </w:rPr>
              <w:t xml:space="preserve">be accessible.  </w:t>
            </w:r>
            <w:r w:rsidRPr="00F7120E">
              <w:rPr>
                <w:rFonts w:cs="Arial"/>
                <w:sz w:val="22"/>
                <w:szCs w:val="22"/>
                <w:lang w:val="en-CA"/>
              </w:rPr>
              <w:t xml:space="preserve">Other accessible features include: provision of </w:t>
            </w:r>
            <w:r w:rsidR="001413DF">
              <w:rPr>
                <w:rFonts w:cs="Arial"/>
                <w:sz w:val="22"/>
                <w:szCs w:val="22"/>
                <w:lang w:val="en-CA"/>
              </w:rPr>
              <w:t xml:space="preserve">accessible </w:t>
            </w:r>
            <w:r w:rsidRPr="00F7120E">
              <w:rPr>
                <w:rFonts w:cs="Arial"/>
                <w:sz w:val="22"/>
                <w:szCs w:val="22"/>
                <w:lang w:val="en-CA"/>
              </w:rPr>
              <w:t>parking</w:t>
            </w:r>
            <w:r w:rsidR="001413DF">
              <w:rPr>
                <w:rFonts w:cs="Arial"/>
                <w:sz w:val="22"/>
                <w:szCs w:val="22"/>
                <w:lang w:val="en-CA"/>
              </w:rPr>
              <w:t>,</w:t>
            </w:r>
            <w:r w:rsidRPr="00F7120E">
              <w:rPr>
                <w:rFonts w:cs="Arial"/>
                <w:sz w:val="22"/>
                <w:szCs w:val="22"/>
                <w:lang w:val="en-CA"/>
              </w:rPr>
              <w:t xml:space="preserve"> </w:t>
            </w:r>
            <w:r w:rsidR="001413DF">
              <w:rPr>
                <w:rFonts w:cs="Arial"/>
                <w:sz w:val="22"/>
                <w:szCs w:val="22"/>
                <w:lang w:val="en-CA"/>
              </w:rPr>
              <w:t xml:space="preserve">and </w:t>
            </w:r>
            <w:r w:rsidRPr="00F7120E">
              <w:rPr>
                <w:rFonts w:cs="Arial"/>
                <w:sz w:val="22"/>
                <w:szCs w:val="22"/>
                <w:lang w:val="en-CA"/>
              </w:rPr>
              <w:t>accessible pool area with the addition of ramp.</w:t>
            </w:r>
          </w:p>
          <w:p w:rsidR="00F7120E" w:rsidRPr="00F7120E" w:rsidRDefault="00F7120E" w:rsidP="00F7120E">
            <w:pPr>
              <w:rPr>
                <w:rFonts w:cs="Arial"/>
                <w:sz w:val="22"/>
                <w:szCs w:val="22"/>
                <w:lang w:val="en-CA"/>
              </w:rPr>
            </w:pPr>
          </w:p>
          <w:p w:rsidR="00F7120E" w:rsidRPr="00F7120E" w:rsidRDefault="00F7120E" w:rsidP="00F7120E">
            <w:pPr>
              <w:rPr>
                <w:rFonts w:cs="Arial"/>
                <w:sz w:val="22"/>
                <w:szCs w:val="22"/>
                <w:lang w:val="en-CA"/>
              </w:rPr>
            </w:pPr>
            <w:r w:rsidRPr="00F7120E">
              <w:rPr>
                <w:rFonts w:cs="Arial"/>
                <w:sz w:val="22"/>
                <w:szCs w:val="22"/>
                <w:u w:val="single"/>
                <w:lang w:val="en-CA"/>
              </w:rPr>
              <w:t>River Grove Community Centre</w:t>
            </w:r>
            <w:r w:rsidRPr="00F7120E">
              <w:rPr>
                <w:rFonts w:cs="Arial"/>
                <w:sz w:val="22"/>
                <w:szCs w:val="22"/>
                <w:lang w:val="en-CA"/>
              </w:rPr>
              <w:t xml:space="preserve"> (on-going construction with target completion date July 2014)</w:t>
            </w:r>
          </w:p>
          <w:p w:rsidR="00F7120E" w:rsidRDefault="00F7120E" w:rsidP="00F7120E">
            <w:pPr>
              <w:rPr>
                <w:rFonts w:cs="Arial"/>
                <w:sz w:val="22"/>
                <w:szCs w:val="22"/>
                <w:lang w:val="en-CA"/>
              </w:rPr>
            </w:pPr>
            <w:r w:rsidRPr="00F7120E">
              <w:rPr>
                <w:rFonts w:cs="Arial"/>
                <w:sz w:val="22"/>
                <w:szCs w:val="22"/>
                <w:lang w:val="en-CA"/>
              </w:rPr>
              <w:t xml:space="preserve">Upgrades to provide accessible approach to building.  Provision of universal washrooms at second level and </w:t>
            </w:r>
            <w:r w:rsidR="001413DF">
              <w:rPr>
                <w:rFonts w:cs="Arial"/>
                <w:sz w:val="22"/>
                <w:szCs w:val="22"/>
                <w:lang w:val="en-CA"/>
              </w:rPr>
              <w:t xml:space="preserve">accessible </w:t>
            </w:r>
            <w:r w:rsidRPr="00F7120E">
              <w:rPr>
                <w:rFonts w:cs="Arial"/>
                <w:sz w:val="22"/>
                <w:szCs w:val="22"/>
                <w:lang w:val="en-CA"/>
              </w:rPr>
              <w:t>washroom</w:t>
            </w:r>
            <w:r w:rsidR="001413DF">
              <w:rPr>
                <w:rFonts w:cs="Arial"/>
                <w:sz w:val="22"/>
                <w:szCs w:val="22"/>
                <w:lang w:val="en-CA"/>
              </w:rPr>
              <w:t xml:space="preserve">/change room </w:t>
            </w:r>
            <w:r w:rsidR="001413DF" w:rsidRPr="00F7120E">
              <w:rPr>
                <w:rFonts w:cs="Arial"/>
                <w:sz w:val="22"/>
                <w:szCs w:val="22"/>
                <w:lang w:val="en-CA"/>
              </w:rPr>
              <w:t>at</w:t>
            </w:r>
            <w:r w:rsidRPr="00F7120E">
              <w:rPr>
                <w:rFonts w:cs="Arial"/>
                <w:sz w:val="22"/>
                <w:szCs w:val="22"/>
                <w:lang w:val="en-CA"/>
              </w:rPr>
              <w:t xml:space="preserve"> ground floor that includes benches, lockers, lowered mirrors.  Lever-type handles were specified throughout as well as colour contrast on finishes.</w:t>
            </w:r>
          </w:p>
          <w:p w:rsidR="001413DF" w:rsidRDefault="001413DF" w:rsidP="00F7120E">
            <w:pPr>
              <w:rPr>
                <w:rFonts w:cs="Arial"/>
                <w:sz w:val="22"/>
                <w:szCs w:val="22"/>
                <w:lang w:val="en-CA"/>
              </w:rPr>
            </w:pPr>
          </w:p>
          <w:p w:rsidR="001413DF" w:rsidRPr="00F7120E" w:rsidRDefault="001413DF" w:rsidP="00F7120E">
            <w:pPr>
              <w:rPr>
                <w:rFonts w:cs="Arial"/>
                <w:sz w:val="22"/>
                <w:szCs w:val="22"/>
                <w:lang w:val="en-CA"/>
              </w:rPr>
            </w:pPr>
            <w:r w:rsidRPr="00EF6A95">
              <w:rPr>
                <w:rFonts w:cs="Arial"/>
                <w:sz w:val="22"/>
                <w:szCs w:val="22"/>
                <w:u w:val="single"/>
                <w:lang w:val="en-CA"/>
              </w:rPr>
              <w:t>Meadowvale Community Centre</w:t>
            </w:r>
            <w:r w:rsidR="00EF6A95">
              <w:rPr>
                <w:rFonts w:cs="Arial"/>
                <w:sz w:val="22"/>
                <w:szCs w:val="22"/>
                <w:lang w:val="en-CA"/>
              </w:rPr>
              <w:t xml:space="preserve"> (construction will begin in 2014)</w:t>
            </w:r>
          </w:p>
          <w:p w:rsidR="00F7120E" w:rsidRPr="00F7120E" w:rsidRDefault="00F7120E" w:rsidP="00F7120E">
            <w:pPr>
              <w:rPr>
                <w:rFonts w:cs="Arial"/>
                <w:sz w:val="22"/>
                <w:szCs w:val="22"/>
                <w:lang w:val="en-CA"/>
              </w:rPr>
            </w:pPr>
          </w:p>
          <w:p w:rsidR="00F7120E" w:rsidRPr="00F7120E" w:rsidRDefault="00F7120E" w:rsidP="00F7120E">
            <w:pPr>
              <w:rPr>
                <w:rFonts w:cs="Arial"/>
                <w:sz w:val="22"/>
                <w:szCs w:val="22"/>
                <w:lang w:val="en-CA"/>
              </w:rPr>
            </w:pPr>
            <w:r w:rsidRPr="00F7120E">
              <w:rPr>
                <w:rFonts w:cs="Arial"/>
                <w:sz w:val="22"/>
                <w:szCs w:val="22"/>
                <w:u w:val="single"/>
                <w:lang w:val="en-CA"/>
              </w:rPr>
              <w:t>Traffic Management Centre</w:t>
            </w:r>
            <w:r w:rsidRPr="00F7120E">
              <w:rPr>
                <w:rFonts w:cs="Arial"/>
                <w:sz w:val="22"/>
                <w:szCs w:val="22"/>
                <w:lang w:val="en-CA"/>
              </w:rPr>
              <w:t xml:space="preserve"> (on-going construction with target completion date May 2014)</w:t>
            </w:r>
          </w:p>
          <w:p w:rsidR="00F7120E" w:rsidRPr="00F7120E" w:rsidRDefault="00F7120E" w:rsidP="00F7120E">
            <w:pPr>
              <w:rPr>
                <w:rFonts w:cs="Arial"/>
                <w:sz w:val="22"/>
                <w:szCs w:val="22"/>
                <w:lang w:val="en-CA"/>
              </w:rPr>
            </w:pPr>
            <w:r w:rsidRPr="00F7120E">
              <w:rPr>
                <w:rFonts w:cs="Arial"/>
                <w:sz w:val="22"/>
                <w:szCs w:val="22"/>
                <w:lang w:val="en-CA"/>
              </w:rPr>
              <w:t xml:space="preserve">Provision of interior ramp access to the traffic control centre, upgrade to lever type handles for all new and replaced doors and colour contrast for all new finishes. </w:t>
            </w:r>
          </w:p>
          <w:p w:rsidR="00F7120E" w:rsidRPr="00F7120E" w:rsidRDefault="00F7120E" w:rsidP="00F7120E">
            <w:pPr>
              <w:rPr>
                <w:rFonts w:cs="Arial"/>
                <w:sz w:val="22"/>
                <w:szCs w:val="22"/>
                <w:lang w:val="en-CA"/>
              </w:rPr>
            </w:pPr>
          </w:p>
          <w:p w:rsidR="00F7120E" w:rsidRPr="00F7120E" w:rsidRDefault="00F7120E" w:rsidP="00F7120E">
            <w:pPr>
              <w:rPr>
                <w:rFonts w:cs="Arial"/>
                <w:sz w:val="22"/>
                <w:szCs w:val="22"/>
                <w:lang w:val="en-CA"/>
              </w:rPr>
            </w:pPr>
            <w:r w:rsidRPr="00F7120E">
              <w:rPr>
                <w:rFonts w:cs="Arial"/>
                <w:sz w:val="22"/>
                <w:szCs w:val="22"/>
                <w:u w:val="single"/>
                <w:lang w:val="en-CA"/>
              </w:rPr>
              <w:t>Parks Washrooms</w:t>
            </w:r>
            <w:r w:rsidRPr="00F7120E">
              <w:rPr>
                <w:rFonts w:cs="Arial"/>
                <w:sz w:val="22"/>
                <w:szCs w:val="22"/>
                <w:lang w:val="en-CA"/>
              </w:rPr>
              <w:t xml:space="preserve"> (for construction &amp; completion date for 1 to 6 washrooms: </w:t>
            </w:r>
            <w:r w:rsidRPr="00F7120E">
              <w:rPr>
                <w:rFonts w:cs="Arial"/>
                <w:sz w:val="22"/>
                <w:szCs w:val="22"/>
                <w:lang w:val="en-CA"/>
              </w:rPr>
              <w:lastRenderedPageBreak/>
              <w:t xml:space="preserve">2014) </w:t>
            </w:r>
          </w:p>
          <w:p w:rsidR="00AA4666" w:rsidRDefault="00F7120E" w:rsidP="00F7120E">
            <w:pPr>
              <w:rPr>
                <w:rFonts w:cs="Arial"/>
                <w:sz w:val="22"/>
                <w:szCs w:val="22"/>
                <w:lang w:val="en-CA"/>
              </w:rPr>
            </w:pPr>
            <w:r w:rsidRPr="00F7120E">
              <w:rPr>
                <w:rFonts w:cs="Arial"/>
                <w:sz w:val="22"/>
                <w:szCs w:val="22"/>
                <w:lang w:val="en-CA"/>
              </w:rPr>
              <w:t xml:space="preserve">Setting design parameters for future park washrooms incorporating accessible designs: signage featuring Universal Symbol of Accessibility, braille signage.  Exterior design included for accessible parking, pedestrian linkages, accessible routes and surface treatment e.g. detectable warning surfaces, and </w:t>
            </w:r>
            <w:r w:rsidR="001413DF">
              <w:rPr>
                <w:rFonts w:cs="Arial"/>
                <w:sz w:val="22"/>
                <w:szCs w:val="22"/>
                <w:lang w:val="en-CA"/>
              </w:rPr>
              <w:t xml:space="preserve">accessible </w:t>
            </w:r>
            <w:r w:rsidRPr="00F7120E">
              <w:rPr>
                <w:rFonts w:cs="Arial"/>
                <w:sz w:val="22"/>
                <w:szCs w:val="22"/>
                <w:lang w:val="en-CA"/>
              </w:rPr>
              <w:t>entrance.  Interior circulation included for accessible door and corridors, while the interior areas have incorporated restrooms</w:t>
            </w:r>
            <w:r w:rsidR="001413DF" w:rsidRPr="00F7120E">
              <w:rPr>
                <w:rFonts w:cs="Arial"/>
                <w:sz w:val="22"/>
                <w:szCs w:val="22"/>
                <w:lang w:val="en-CA"/>
              </w:rPr>
              <w:t> equipped</w:t>
            </w:r>
            <w:r w:rsidRPr="00F7120E">
              <w:rPr>
                <w:rFonts w:cs="Arial"/>
                <w:sz w:val="22"/>
                <w:szCs w:val="22"/>
                <w:lang w:val="en-CA"/>
              </w:rPr>
              <w:t xml:space="preserve"> with accessible stalls, urinals, sinks and baby changing stations.</w:t>
            </w:r>
          </w:p>
          <w:p w:rsidR="00AA4666" w:rsidRDefault="00AA4666" w:rsidP="00F7120E">
            <w:pPr>
              <w:rPr>
                <w:rFonts w:cs="Arial"/>
                <w:sz w:val="22"/>
                <w:szCs w:val="22"/>
                <w:lang w:val="en-CA"/>
              </w:rPr>
            </w:pPr>
          </w:p>
          <w:p w:rsidR="00F7120E" w:rsidRPr="00F7120E" w:rsidRDefault="00F7120E" w:rsidP="00F7120E">
            <w:pPr>
              <w:rPr>
                <w:rFonts w:cs="Arial"/>
                <w:sz w:val="22"/>
                <w:szCs w:val="22"/>
                <w:lang w:val="en-CA"/>
              </w:rPr>
            </w:pPr>
            <w:r w:rsidRPr="00F7120E">
              <w:rPr>
                <w:rFonts w:cs="Arial"/>
                <w:sz w:val="22"/>
                <w:szCs w:val="22"/>
                <w:u w:val="single"/>
                <w:lang w:val="en-CA"/>
              </w:rPr>
              <w:t>Streetsville Branch Library</w:t>
            </w:r>
            <w:r w:rsidRPr="00F7120E">
              <w:rPr>
                <w:rFonts w:cs="Arial"/>
                <w:sz w:val="22"/>
                <w:szCs w:val="22"/>
                <w:lang w:val="en-CA"/>
              </w:rPr>
              <w:t xml:space="preserve"> (for completion early 2014)</w:t>
            </w:r>
          </w:p>
          <w:p w:rsidR="00F7120E" w:rsidRDefault="00F7120E" w:rsidP="00F7120E">
            <w:pPr>
              <w:rPr>
                <w:rFonts w:cs="Arial"/>
                <w:sz w:val="22"/>
                <w:szCs w:val="22"/>
                <w:lang w:val="en-CA"/>
              </w:rPr>
            </w:pPr>
            <w:r w:rsidRPr="00F7120E">
              <w:rPr>
                <w:rFonts w:cs="Arial"/>
                <w:sz w:val="22"/>
                <w:szCs w:val="22"/>
                <w:lang w:val="en-CA"/>
              </w:rPr>
              <w:t>Installation of passenger elevator capable of accommodating persons in wheelchair and scooter.  As well, accessible elevator vestibule.</w:t>
            </w:r>
          </w:p>
          <w:p w:rsidR="00803590" w:rsidRDefault="00803590" w:rsidP="00F7120E">
            <w:pPr>
              <w:rPr>
                <w:rFonts w:cs="Arial"/>
                <w:sz w:val="22"/>
                <w:szCs w:val="22"/>
                <w:lang w:val="en-CA"/>
              </w:rPr>
            </w:pPr>
          </w:p>
          <w:p w:rsidR="00803590" w:rsidRDefault="00803590" w:rsidP="00F7120E">
            <w:pPr>
              <w:rPr>
                <w:rFonts w:cs="Arial"/>
                <w:sz w:val="22"/>
                <w:szCs w:val="22"/>
                <w:lang w:val="en-CA"/>
              </w:rPr>
            </w:pPr>
            <w:r w:rsidRPr="00BC1ECD">
              <w:rPr>
                <w:rFonts w:cs="Arial"/>
                <w:sz w:val="22"/>
                <w:szCs w:val="22"/>
                <w:u w:val="single"/>
                <w:lang w:val="en-CA"/>
              </w:rPr>
              <w:t>Woodlands Library</w:t>
            </w:r>
            <w:r>
              <w:rPr>
                <w:rFonts w:cs="Arial"/>
                <w:sz w:val="22"/>
                <w:szCs w:val="22"/>
                <w:lang w:val="en-CA"/>
              </w:rPr>
              <w:t xml:space="preserve"> (for completion Spring 2014)</w:t>
            </w:r>
          </w:p>
          <w:p w:rsidR="00803590" w:rsidRPr="00F7120E" w:rsidRDefault="00803590" w:rsidP="00F7120E">
            <w:pPr>
              <w:rPr>
                <w:rFonts w:cs="Arial"/>
                <w:sz w:val="22"/>
                <w:szCs w:val="22"/>
                <w:lang w:val="en-CA"/>
              </w:rPr>
            </w:pPr>
            <w:r>
              <w:rPr>
                <w:rFonts w:cs="Arial"/>
                <w:sz w:val="22"/>
                <w:szCs w:val="22"/>
                <w:lang w:val="en-CA"/>
              </w:rPr>
              <w:t xml:space="preserve">Adhering to guidelines in the Mississauga Accessibility Design Handbook. </w:t>
            </w:r>
          </w:p>
          <w:p w:rsidR="00F7120E" w:rsidRDefault="00F7120E" w:rsidP="00914E65">
            <w:pPr>
              <w:rPr>
                <w:rFonts w:cs="Arial"/>
                <w:sz w:val="22"/>
                <w:szCs w:val="22"/>
              </w:rPr>
            </w:pPr>
          </w:p>
          <w:p w:rsidR="00F7120E" w:rsidRDefault="001413DF" w:rsidP="00914E65">
            <w:pPr>
              <w:rPr>
                <w:rFonts w:cs="Arial"/>
                <w:sz w:val="22"/>
                <w:szCs w:val="22"/>
              </w:rPr>
            </w:pPr>
            <w:r>
              <w:rPr>
                <w:rFonts w:cs="Arial"/>
                <w:sz w:val="22"/>
                <w:szCs w:val="22"/>
              </w:rPr>
              <w:t xml:space="preserve">Further plans for 2014 include: </w:t>
            </w:r>
          </w:p>
          <w:p w:rsidR="001413DF" w:rsidRDefault="001413DF" w:rsidP="00914E65">
            <w:pPr>
              <w:rPr>
                <w:rFonts w:cs="Arial"/>
                <w:sz w:val="22"/>
                <w:szCs w:val="22"/>
              </w:rPr>
            </w:pPr>
            <w:r>
              <w:rPr>
                <w:rFonts w:cs="Arial"/>
                <w:sz w:val="22"/>
                <w:szCs w:val="22"/>
              </w:rPr>
              <w:t>-renovation of City Centre Transit Terminal washrooms and wayfinding</w:t>
            </w:r>
          </w:p>
          <w:p w:rsidR="001413DF" w:rsidRDefault="001413DF" w:rsidP="00914E65">
            <w:pPr>
              <w:rPr>
                <w:rFonts w:cs="Arial"/>
                <w:sz w:val="22"/>
                <w:szCs w:val="22"/>
              </w:rPr>
            </w:pPr>
            <w:r>
              <w:rPr>
                <w:rFonts w:cs="Arial"/>
                <w:sz w:val="22"/>
                <w:szCs w:val="22"/>
              </w:rPr>
              <w:t>-accessible information desk at Civic Centre</w:t>
            </w:r>
          </w:p>
          <w:p w:rsidR="001413DF" w:rsidRDefault="001413DF" w:rsidP="00914E65">
            <w:pPr>
              <w:rPr>
                <w:rFonts w:cs="Arial"/>
                <w:sz w:val="22"/>
                <w:szCs w:val="22"/>
              </w:rPr>
            </w:pPr>
            <w:r>
              <w:rPr>
                <w:rFonts w:cs="Arial"/>
                <w:sz w:val="22"/>
                <w:szCs w:val="22"/>
              </w:rPr>
              <w:t xml:space="preserve">-other facility accessibility projects have been identified for 2014 i.e. </w:t>
            </w:r>
            <w:r w:rsidR="00EF6A95">
              <w:rPr>
                <w:rFonts w:cs="Arial"/>
                <w:sz w:val="22"/>
                <w:szCs w:val="22"/>
              </w:rPr>
              <w:t xml:space="preserve">various </w:t>
            </w:r>
            <w:r>
              <w:rPr>
                <w:rFonts w:cs="Arial"/>
                <w:sz w:val="22"/>
                <w:szCs w:val="22"/>
              </w:rPr>
              <w:t>door operators</w:t>
            </w:r>
            <w:r w:rsidR="00B1765B">
              <w:rPr>
                <w:rFonts w:cs="Arial"/>
                <w:sz w:val="22"/>
                <w:szCs w:val="22"/>
              </w:rPr>
              <w:t>.</w:t>
            </w:r>
          </w:p>
          <w:p w:rsidR="00B1765B" w:rsidRDefault="00B1765B" w:rsidP="00914E65">
            <w:pPr>
              <w:rPr>
                <w:rFonts w:cs="Arial"/>
                <w:sz w:val="22"/>
                <w:szCs w:val="22"/>
              </w:rPr>
            </w:pPr>
          </w:p>
          <w:p w:rsidR="00CF5108" w:rsidRDefault="00B1765B" w:rsidP="00914E65">
            <w:pPr>
              <w:rPr>
                <w:rFonts w:cs="Arial"/>
                <w:sz w:val="22"/>
                <w:szCs w:val="22"/>
                <w:lang w:val="en-CA"/>
              </w:rPr>
            </w:pPr>
            <w:r w:rsidRPr="00B1765B">
              <w:rPr>
                <w:rFonts w:cs="Arial"/>
                <w:sz w:val="22"/>
                <w:szCs w:val="22"/>
                <w:lang w:val="en-CA"/>
              </w:rPr>
              <w:t>On December 27, 2013, Ontario Regulation 368/13 was filed to amend the new 2012 Building Code, O.Reg. 332/12. The effective date of the amendment is January 1, 2015.  The amended requirements will substantially enhance accessibility in newly constructed buildings and existing buildings that are to be extensively renovated.</w:t>
            </w:r>
            <w:r w:rsidR="00DE2D02">
              <w:rPr>
                <w:rFonts w:cs="Arial"/>
                <w:sz w:val="22"/>
                <w:szCs w:val="22"/>
                <w:lang w:val="en-CA"/>
              </w:rPr>
              <w:t xml:space="preserve">  For further details go to the </w:t>
            </w:r>
            <w:hyperlink r:id="rId39" w:history="1">
              <w:r w:rsidR="00851A58">
                <w:rPr>
                  <w:rStyle w:val="Hyperlink"/>
                  <w:rFonts w:cs="Arial"/>
                  <w:sz w:val="22"/>
                  <w:szCs w:val="22"/>
                  <w:lang w:val="en-CA"/>
                </w:rPr>
                <w:t>Ministry of Municipal Affairs and Housing website</w:t>
              </w:r>
            </w:hyperlink>
            <w:r w:rsidR="00DE2D02">
              <w:rPr>
                <w:rFonts w:cs="Arial"/>
                <w:sz w:val="22"/>
                <w:szCs w:val="22"/>
                <w:lang w:val="en-CA"/>
              </w:rPr>
              <w:t xml:space="preserve"> </w:t>
            </w:r>
          </w:p>
          <w:p w:rsidR="00CF5108" w:rsidRDefault="00CF5108" w:rsidP="00914E65">
            <w:pPr>
              <w:rPr>
                <w:rFonts w:cs="Arial"/>
                <w:sz w:val="22"/>
                <w:szCs w:val="22"/>
                <w:lang w:val="en-CA"/>
              </w:rPr>
            </w:pPr>
          </w:p>
          <w:p w:rsidR="009F5DEA" w:rsidRDefault="00CF5108" w:rsidP="00CF5108">
            <w:pPr>
              <w:rPr>
                <w:rFonts w:cs="Arial"/>
                <w:sz w:val="22"/>
                <w:szCs w:val="22"/>
                <w:lang w:val="en-CA"/>
              </w:rPr>
            </w:pPr>
            <w:r>
              <w:rPr>
                <w:rFonts w:cs="Arial"/>
                <w:sz w:val="22"/>
                <w:szCs w:val="22"/>
                <w:lang w:val="en-CA"/>
              </w:rPr>
              <w:t>The</w:t>
            </w:r>
            <w:r w:rsidR="00DE2D02">
              <w:rPr>
                <w:rFonts w:cs="Arial"/>
                <w:sz w:val="22"/>
                <w:szCs w:val="22"/>
                <w:lang w:val="en-CA"/>
              </w:rPr>
              <w:t xml:space="preserve"> next step is to revise the Mississauga Accessibility Design Handbook to reflect these </w:t>
            </w:r>
            <w:r>
              <w:rPr>
                <w:rFonts w:cs="Arial"/>
                <w:sz w:val="22"/>
                <w:szCs w:val="22"/>
                <w:lang w:val="en-CA"/>
              </w:rPr>
              <w:t xml:space="preserve">changes.  A staff team will be developed to work on this project </w:t>
            </w:r>
            <w:r>
              <w:rPr>
                <w:rFonts w:cs="Arial"/>
                <w:sz w:val="22"/>
                <w:szCs w:val="22"/>
                <w:lang w:val="en-CA"/>
              </w:rPr>
              <w:lastRenderedPageBreak/>
              <w:t xml:space="preserve">which may include the services of </w:t>
            </w:r>
            <w:r w:rsidR="00DE2D02">
              <w:rPr>
                <w:rFonts w:cs="Arial"/>
                <w:sz w:val="22"/>
                <w:szCs w:val="22"/>
                <w:lang w:val="en-CA"/>
              </w:rPr>
              <w:t>a consultant</w:t>
            </w:r>
            <w:r>
              <w:rPr>
                <w:rFonts w:cs="Arial"/>
                <w:sz w:val="22"/>
                <w:szCs w:val="22"/>
                <w:lang w:val="en-CA"/>
              </w:rPr>
              <w:t xml:space="preserve">. </w:t>
            </w:r>
            <w:r w:rsidR="00DE2D02">
              <w:rPr>
                <w:rFonts w:cs="Arial"/>
                <w:sz w:val="22"/>
                <w:szCs w:val="22"/>
                <w:lang w:val="en-CA"/>
              </w:rPr>
              <w:t xml:space="preserve"> </w:t>
            </w:r>
          </w:p>
          <w:p w:rsidR="00CF5108" w:rsidRPr="00F7186F" w:rsidRDefault="00CF5108" w:rsidP="00CF5108">
            <w:pPr>
              <w:rPr>
                <w:rFonts w:cs="Arial"/>
                <w:sz w:val="22"/>
                <w:szCs w:val="22"/>
              </w:rPr>
            </w:pPr>
          </w:p>
        </w:tc>
      </w:tr>
      <w:tr w:rsidR="0086316C" w:rsidRPr="000028E5" w:rsidTr="00123B87">
        <w:tc>
          <w:tcPr>
            <w:tcW w:w="2127" w:type="dxa"/>
          </w:tcPr>
          <w:p w:rsidR="0086316C" w:rsidRPr="000028E5" w:rsidRDefault="0086316C" w:rsidP="000028E5">
            <w:pPr>
              <w:rPr>
                <w:rFonts w:cs="Arial"/>
                <w:sz w:val="22"/>
                <w:szCs w:val="22"/>
              </w:rPr>
            </w:pPr>
            <w:r w:rsidRPr="000028E5">
              <w:rPr>
                <w:rFonts w:cs="Arial"/>
                <w:sz w:val="22"/>
                <w:szCs w:val="22"/>
              </w:rPr>
              <w:lastRenderedPageBreak/>
              <w:t xml:space="preserve">Streetscape Coordinating Committee </w:t>
            </w:r>
          </w:p>
        </w:tc>
        <w:tc>
          <w:tcPr>
            <w:tcW w:w="5529" w:type="dxa"/>
          </w:tcPr>
          <w:p w:rsidR="0086316C" w:rsidRPr="000028E5" w:rsidRDefault="0086316C" w:rsidP="000028E5">
            <w:pPr>
              <w:pStyle w:val="subsection-e"/>
              <w:keepNext/>
              <w:rPr>
                <w:rFonts w:ascii="Arial" w:hAnsi="Arial" w:cs="Arial"/>
                <w:sz w:val="22"/>
                <w:szCs w:val="22"/>
                <w:lang w:val="en-US"/>
              </w:rPr>
            </w:pPr>
            <w:r w:rsidRPr="000028E5">
              <w:rPr>
                <w:rFonts w:ascii="Arial" w:hAnsi="Arial" w:cs="Arial"/>
                <w:sz w:val="22"/>
                <w:szCs w:val="22"/>
                <w:lang w:val="en-US"/>
              </w:rPr>
              <w:t xml:space="preserve">To ensure </w:t>
            </w:r>
            <w:r w:rsidRPr="000028E5">
              <w:rPr>
                <w:rFonts w:ascii="Arial" w:hAnsi="Arial" w:cs="Arial"/>
                <w:sz w:val="22"/>
                <w:szCs w:val="22"/>
                <w:lang w:val="en-CA"/>
              </w:rPr>
              <w:t>that the Streetscape Coordinating Committee follows universal accessibility planning principles.</w:t>
            </w:r>
          </w:p>
        </w:tc>
        <w:tc>
          <w:tcPr>
            <w:tcW w:w="850" w:type="dxa"/>
          </w:tcPr>
          <w:p w:rsidR="0086316C" w:rsidRPr="000028E5" w:rsidRDefault="00136319" w:rsidP="000028E5">
            <w:pPr>
              <w:rPr>
                <w:rFonts w:cs="Arial"/>
                <w:sz w:val="22"/>
                <w:szCs w:val="22"/>
              </w:rPr>
            </w:pPr>
            <w:r>
              <w:rPr>
                <w:rFonts w:cs="Arial"/>
                <w:sz w:val="22"/>
                <w:szCs w:val="22"/>
              </w:rPr>
              <w:t>2014</w:t>
            </w:r>
          </w:p>
        </w:tc>
        <w:tc>
          <w:tcPr>
            <w:tcW w:w="2126" w:type="dxa"/>
          </w:tcPr>
          <w:p w:rsidR="0086316C" w:rsidRPr="000028E5" w:rsidRDefault="0086316C" w:rsidP="000028E5">
            <w:pPr>
              <w:rPr>
                <w:rFonts w:cs="Arial"/>
                <w:sz w:val="22"/>
                <w:szCs w:val="22"/>
              </w:rPr>
            </w:pPr>
            <w:r w:rsidRPr="000028E5">
              <w:rPr>
                <w:rFonts w:cs="Arial"/>
                <w:sz w:val="22"/>
                <w:szCs w:val="22"/>
              </w:rPr>
              <w:t>Planning &amp; Building, Development and Design, Landscape Architect</w:t>
            </w:r>
          </w:p>
        </w:tc>
        <w:tc>
          <w:tcPr>
            <w:tcW w:w="7875" w:type="dxa"/>
          </w:tcPr>
          <w:p w:rsidR="0086316C" w:rsidRPr="000028E5" w:rsidRDefault="006F3DD1" w:rsidP="006F3DD1">
            <w:pPr>
              <w:rPr>
                <w:rFonts w:cs="Arial"/>
                <w:sz w:val="22"/>
                <w:szCs w:val="22"/>
              </w:rPr>
            </w:pPr>
            <w:r>
              <w:rPr>
                <w:rFonts w:cs="Arial"/>
                <w:sz w:val="22"/>
                <w:szCs w:val="22"/>
              </w:rPr>
              <w:t xml:space="preserve">Accessibility planning has been included in the Committee Scope.  This committee is on hold for now. </w:t>
            </w:r>
          </w:p>
        </w:tc>
      </w:tr>
      <w:tr w:rsidR="0086316C" w:rsidRPr="000028E5" w:rsidTr="00123B87">
        <w:tc>
          <w:tcPr>
            <w:tcW w:w="2127" w:type="dxa"/>
          </w:tcPr>
          <w:p w:rsidR="0086316C" w:rsidRPr="000028E5" w:rsidRDefault="0086316C" w:rsidP="000028E5">
            <w:pPr>
              <w:rPr>
                <w:rFonts w:cs="Arial"/>
                <w:sz w:val="22"/>
                <w:szCs w:val="22"/>
              </w:rPr>
            </w:pPr>
            <w:r w:rsidRPr="000028E5">
              <w:rPr>
                <w:rFonts w:cs="Arial"/>
                <w:sz w:val="22"/>
                <w:szCs w:val="22"/>
              </w:rPr>
              <w:t xml:space="preserve">Sidewalks for Transit Routes </w:t>
            </w:r>
          </w:p>
        </w:tc>
        <w:tc>
          <w:tcPr>
            <w:tcW w:w="5529" w:type="dxa"/>
          </w:tcPr>
          <w:p w:rsidR="0086316C" w:rsidRPr="000028E5" w:rsidRDefault="0086316C" w:rsidP="000028E5">
            <w:pPr>
              <w:pStyle w:val="subsection-e"/>
              <w:keepNext/>
              <w:rPr>
                <w:rFonts w:ascii="Arial" w:hAnsi="Arial" w:cs="Arial"/>
                <w:sz w:val="22"/>
                <w:szCs w:val="22"/>
                <w:lang w:val="en-US"/>
              </w:rPr>
            </w:pPr>
            <w:r w:rsidRPr="000028E5">
              <w:rPr>
                <w:rFonts w:ascii="Arial" w:hAnsi="Arial" w:cs="Arial"/>
                <w:sz w:val="22"/>
                <w:szCs w:val="22"/>
              </w:rPr>
              <w:t xml:space="preserve">Installation of accessible sidewalks along remaining accessible Transit routes. </w:t>
            </w:r>
          </w:p>
        </w:tc>
        <w:tc>
          <w:tcPr>
            <w:tcW w:w="850" w:type="dxa"/>
          </w:tcPr>
          <w:p w:rsidR="0086316C" w:rsidRPr="000028E5" w:rsidRDefault="00A202C4" w:rsidP="000028E5">
            <w:pPr>
              <w:rPr>
                <w:rFonts w:cs="Arial"/>
                <w:sz w:val="22"/>
                <w:szCs w:val="22"/>
              </w:rPr>
            </w:pPr>
            <w:r>
              <w:rPr>
                <w:rFonts w:cs="Arial"/>
                <w:sz w:val="22"/>
                <w:szCs w:val="22"/>
              </w:rPr>
              <w:t>2018</w:t>
            </w:r>
          </w:p>
        </w:tc>
        <w:tc>
          <w:tcPr>
            <w:tcW w:w="2126" w:type="dxa"/>
          </w:tcPr>
          <w:p w:rsidR="00527260" w:rsidRPr="00527260" w:rsidRDefault="00527260" w:rsidP="00527260">
            <w:pPr>
              <w:rPr>
                <w:rFonts w:cs="Arial"/>
                <w:sz w:val="22"/>
                <w:szCs w:val="22"/>
                <w:lang w:val="en-CA"/>
              </w:rPr>
            </w:pPr>
            <w:r w:rsidRPr="00527260">
              <w:rPr>
                <w:rFonts w:cs="Arial"/>
                <w:sz w:val="22"/>
                <w:szCs w:val="22"/>
                <w:lang w:val="en-CA"/>
              </w:rPr>
              <w:t>Transportation and Infrastructure Planning Division, Transportation Asset Management</w:t>
            </w:r>
            <w:r w:rsidR="004B6803">
              <w:rPr>
                <w:rFonts w:cs="Arial"/>
                <w:sz w:val="22"/>
                <w:szCs w:val="22"/>
                <w:lang w:val="en-CA"/>
              </w:rPr>
              <w:t xml:space="preserve">, </w:t>
            </w:r>
          </w:p>
          <w:p w:rsidR="00527260" w:rsidRPr="000028E5" w:rsidRDefault="004B6803" w:rsidP="000028E5">
            <w:pPr>
              <w:rPr>
                <w:rFonts w:cs="Arial"/>
                <w:sz w:val="22"/>
                <w:szCs w:val="22"/>
              </w:rPr>
            </w:pPr>
            <w:r w:rsidRPr="004B6803">
              <w:rPr>
                <w:rFonts w:cs="Arial"/>
                <w:sz w:val="22"/>
                <w:szCs w:val="22"/>
                <w:lang w:val="en-CA"/>
              </w:rPr>
              <w:t>Transport</w:t>
            </w:r>
            <w:r>
              <w:rPr>
                <w:rFonts w:cs="Arial"/>
                <w:sz w:val="22"/>
                <w:szCs w:val="22"/>
                <w:lang w:val="en-CA"/>
              </w:rPr>
              <w:t>ation and Works</w:t>
            </w:r>
          </w:p>
        </w:tc>
        <w:tc>
          <w:tcPr>
            <w:tcW w:w="7875" w:type="dxa"/>
          </w:tcPr>
          <w:p w:rsidR="00527260" w:rsidRDefault="00527260" w:rsidP="00984B13">
            <w:pPr>
              <w:rPr>
                <w:rFonts w:cs="Arial"/>
                <w:sz w:val="22"/>
                <w:szCs w:val="22"/>
              </w:rPr>
            </w:pPr>
            <w:r w:rsidRPr="00527260">
              <w:rPr>
                <w:rFonts w:cs="Arial"/>
                <w:sz w:val="22"/>
                <w:szCs w:val="22"/>
              </w:rPr>
              <w:t>The programming of sidewalks</w:t>
            </w:r>
            <w:r>
              <w:rPr>
                <w:rFonts w:cs="Arial"/>
                <w:sz w:val="22"/>
                <w:szCs w:val="22"/>
              </w:rPr>
              <w:t xml:space="preserve"> is</w:t>
            </w:r>
            <w:r w:rsidRPr="00527260">
              <w:rPr>
                <w:rFonts w:cs="Arial"/>
                <w:sz w:val="22"/>
                <w:szCs w:val="22"/>
              </w:rPr>
              <w:t xml:space="preserve"> led by Transportation Asset Management in the Transportation &amp; Infrastructure Planning Division, with input from MiWay Service Development in support of transit accessibility.  In 2013, approximately 8.5 kilometres of new sidewalks were constructed, with the majority of locations being those that provide connections to MiWay stops and services.  </w:t>
            </w:r>
            <w:r w:rsidR="00A202C4">
              <w:rPr>
                <w:rFonts w:cs="Arial"/>
                <w:sz w:val="22"/>
                <w:szCs w:val="22"/>
              </w:rPr>
              <w:t>As</w:t>
            </w:r>
            <w:r w:rsidR="00A202C4" w:rsidRPr="00A202C4">
              <w:rPr>
                <w:rFonts w:cs="Arial"/>
                <w:sz w:val="22"/>
                <w:szCs w:val="22"/>
              </w:rPr>
              <w:t xml:space="preserve"> part of this construction, new curb ramps with directional guide lines / grooves were installed at 20 corners.</w:t>
            </w:r>
          </w:p>
          <w:p w:rsidR="00527260" w:rsidRDefault="00527260" w:rsidP="00984B13">
            <w:pPr>
              <w:rPr>
                <w:rFonts w:cs="Arial"/>
                <w:sz w:val="22"/>
                <w:szCs w:val="22"/>
              </w:rPr>
            </w:pPr>
          </w:p>
          <w:p w:rsidR="001B5291" w:rsidRPr="000028E5" w:rsidRDefault="00527260" w:rsidP="00984B13">
            <w:pPr>
              <w:rPr>
                <w:rFonts w:cs="Arial"/>
                <w:sz w:val="22"/>
                <w:szCs w:val="22"/>
              </w:rPr>
            </w:pPr>
            <w:r w:rsidRPr="00527260">
              <w:rPr>
                <w:rFonts w:cs="Arial"/>
                <w:sz w:val="22"/>
                <w:szCs w:val="22"/>
              </w:rPr>
              <w:t>In 2014, the focus of the annual sidewalk program will continue to be transit accessibility improvements and an additional 6 kilometres of new sidewalk construction is being programmed.</w:t>
            </w:r>
          </w:p>
        </w:tc>
      </w:tr>
      <w:tr w:rsidR="00984B13" w:rsidRPr="000028E5" w:rsidTr="00123B87">
        <w:tc>
          <w:tcPr>
            <w:tcW w:w="2127" w:type="dxa"/>
          </w:tcPr>
          <w:p w:rsidR="00984B13" w:rsidRPr="000028E5" w:rsidRDefault="00984B13" w:rsidP="00E434F4">
            <w:pPr>
              <w:rPr>
                <w:rFonts w:cs="Arial"/>
                <w:sz w:val="22"/>
                <w:szCs w:val="22"/>
              </w:rPr>
            </w:pPr>
            <w:r w:rsidRPr="00984B13">
              <w:rPr>
                <w:rFonts w:cs="Arial"/>
                <w:sz w:val="22"/>
                <w:szCs w:val="22"/>
              </w:rPr>
              <w:t>Mississauga’s Affordable Housing Strategy and Action Plan</w:t>
            </w:r>
          </w:p>
        </w:tc>
        <w:tc>
          <w:tcPr>
            <w:tcW w:w="5529" w:type="dxa"/>
          </w:tcPr>
          <w:p w:rsidR="00984B13" w:rsidRPr="000028E5" w:rsidRDefault="00984B13" w:rsidP="0039387F">
            <w:pPr>
              <w:pStyle w:val="subsection-e"/>
              <w:keepNext/>
              <w:rPr>
                <w:rFonts w:ascii="Arial" w:hAnsi="Arial" w:cs="Arial"/>
                <w:sz w:val="22"/>
                <w:szCs w:val="22"/>
              </w:rPr>
            </w:pPr>
            <w:r w:rsidRPr="00984B13">
              <w:rPr>
                <w:rFonts w:ascii="Arial" w:hAnsi="Arial" w:cs="Arial"/>
                <w:sz w:val="22"/>
                <w:szCs w:val="22"/>
              </w:rPr>
              <w:t>Work is underway on Housing Choices: Mississauga's Affordable Housing Strategy and Action Plan. In addition to a Summary of Housing Needs and a Vision and Framework which were received by Council in June, 2011</w:t>
            </w:r>
            <w:r w:rsidR="0039387F" w:rsidRPr="0039387F">
              <w:rPr>
                <w:rFonts w:ascii="Arial" w:hAnsi="Arial" w:cs="Arial"/>
                <w:sz w:val="22"/>
                <w:szCs w:val="22"/>
                <w:lang w:val="en-US"/>
              </w:rPr>
              <w:t xml:space="preserve">the City of Mississauga has approved a Second Unit Implementation Strategy. An Official Plan amendment permitting second units was approved in July 2013 along with a Zoning By-law with regulations to permit second units across the City, where appropriate. A Licensing By-law requiring second units to obtain a </w:t>
            </w:r>
            <w:proofErr w:type="spellStart"/>
            <w:r w:rsidR="0039387F" w:rsidRPr="0039387F">
              <w:rPr>
                <w:rFonts w:ascii="Arial" w:hAnsi="Arial" w:cs="Arial"/>
                <w:sz w:val="22"/>
                <w:szCs w:val="22"/>
                <w:lang w:val="en-US"/>
              </w:rPr>
              <w:t>licence</w:t>
            </w:r>
            <w:proofErr w:type="spellEnd"/>
            <w:r w:rsidR="0039387F" w:rsidRPr="0039387F">
              <w:rPr>
                <w:rFonts w:ascii="Arial" w:hAnsi="Arial" w:cs="Arial"/>
                <w:sz w:val="22"/>
                <w:szCs w:val="22"/>
                <w:lang w:val="en-US"/>
              </w:rPr>
              <w:t xml:space="preserve"> was approved in September 2013. Licensing of second units will begin in January 2014 along with an education campaign on establishing a </w:t>
            </w:r>
            <w:r w:rsidR="0039387F" w:rsidRPr="0039387F">
              <w:rPr>
                <w:rFonts w:ascii="Arial" w:hAnsi="Arial" w:cs="Arial"/>
                <w:sz w:val="22"/>
                <w:szCs w:val="22"/>
                <w:lang w:val="en-US"/>
              </w:rPr>
              <w:lastRenderedPageBreak/>
              <w:t>second unit, legalizing an existing unit and tenant information. Mississauga is also partnering with key stakeholders like the Region of Peel regarding matters such as financial assistance and linking potential tenants with legal units.</w:t>
            </w:r>
          </w:p>
        </w:tc>
        <w:tc>
          <w:tcPr>
            <w:tcW w:w="850" w:type="dxa"/>
          </w:tcPr>
          <w:p w:rsidR="00984B13" w:rsidRPr="000028E5" w:rsidRDefault="00984B13" w:rsidP="000028E5">
            <w:pPr>
              <w:rPr>
                <w:rFonts w:cs="Arial"/>
                <w:sz w:val="22"/>
                <w:szCs w:val="22"/>
              </w:rPr>
            </w:pPr>
            <w:r w:rsidRPr="00984B13">
              <w:rPr>
                <w:rFonts w:cs="Arial"/>
                <w:sz w:val="22"/>
                <w:szCs w:val="22"/>
              </w:rPr>
              <w:lastRenderedPageBreak/>
              <w:t>2011-2013</w:t>
            </w:r>
          </w:p>
        </w:tc>
        <w:tc>
          <w:tcPr>
            <w:tcW w:w="2126" w:type="dxa"/>
          </w:tcPr>
          <w:p w:rsidR="00984B13" w:rsidRPr="000028E5" w:rsidRDefault="00984B13" w:rsidP="000028E5">
            <w:pPr>
              <w:rPr>
                <w:rFonts w:cs="Arial"/>
                <w:sz w:val="22"/>
                <w:szCs w:val="22"/>
              </w:rPr>
            </w:pPr>
            <w:r w:rsidRPr="00984B13">
              <w:rPr>
                <w:rFonts w:cs="Arial"/>
                <w:sz w:val="22"/>
                <w:szCs w:val="22"/>
              </w:rPr>
              <w:t>Planning &amp; Building, Policy Planning Division, Planner</w:t>
            </w:r>
          </w:p>
        </w:tc>
        <w:tc>
          <w:tcPr>
            <w:tcW w:w="7875" w:type="dxa"/>
          </w:tcPr>
          <w:p w:rsidR="00B5552F" w:rsidRPr="00B5552F" w:rsidRDefault="00B5552F" w:rsidP="00B5552F">
            <w:pPr>
              <w:rPr>
                <w:rFonts w:cs="Arial"/>
                <w:sz w:val="22"/>
                <w:szCs w:val="22"/>
                <w:lang w:val="en-CA"/>
              </w:rPr>
            </w:pPr>
            <w:r w:rsidRPr="00B5552F">
              <w:rPr>
                <w:rFonts w:cs="Arial"/>
                <w:sz w:val="22"/>
                <w:szCs w:val="22"/>
              </w:rPr>
              <w:t>Housing Choices will focus on a Second Unit Education Campaign, Partnerships with Key Stakeholders and Licensing of Second units.</w:t>
            </w:r>
          </w:p>
          <w:p w:rsidR="00984B13" w:rsidRPr="00984B13" w:rsidRDefault="00984B13" w:rsidP="00984B13">
            <w:pPr>
              <w:rPr>
                <w:rFonts w:cs="Arial"/>
                <w:sz w:val="22"/>
                <w:szCs w:val="22"/>
              </w:rPr>
            </w:pPr>
          </w:p>
          <w:p w:rsidR="00984B13" w:rsidRDefault="00984B13" w:rsidP="00984B13">
            <w:pPr>
              <w:rPr>
                <w:rFonts w:cs="Arial"/>
                <w:sz w:val="22"/>
                <w:szCs w:val="22"/>
              </w:rPr>
            </w:pPr>
            <w:r w:rsidRPr="00984B13">
              <w:rPr>
                <w:rFonts w:cs="Arial"/>
                <w:sz w:val="22"/>
                <w:szCs w:val="22"/>
              </w:rPr>
              <w:t>The result will be an increase in safe, affordable housing in Mississauga. Second units can offer accommodation to youth, older adults, and new immigrants while providing additional income for homeowners, or older adults wanting to stay in their neighbourhood.</w:t>
            </w:r>
          </w:p>
          <w:p w:rsidR="00B5552F" w:rsidRDefault="00B5552F" w:rsidP="00984B13">
            <w:pPr>
              <w:rPr>
                <w:rFonts w:cs="Arial"/>
                <w:sz w:val="22"/>
                <w:szCs w:val="22"/>
              </w:rPr>
            </w:pPr>
          </w:p>
          <w:p w:rsidR="00984B13" w:rsidRPr="00984B13" w:rsidRDefault="00B5552F" w:rsidP="00984B13">
            <w:pPr>
              <w:rPr>
                <w:rFonts w:cs="Arial"/>
                <w:sz w:val="22"/>
                <w:szCs w:val="22"/>
              </w:rPr>
            </w:pPr>
            <w:r w:rsidRPr="00B5552F">
              <w:rPr>
                <w:rFonts w:cs="Arial"/>
                <w:sz w:val="22"/>
                <w:szCs w:val="22"/>
              </w:rPr>
              <w:t>In addition, work will begin on protecting rental housing as the next component of Mississauga’s Affordable Housing Strategy and Action Plan.</w:t>
            </w:r>
          </w:p>
          <w:p w:rsidR="00984B13" w:rsidRPr="001B5291" w:rsidRDefault="00984B13" w:rsidP="00920DD6">
            <w:pPr>
              <w:rPr>
                <w:rFonts w:cs="Arial"/>
                <w:sz w:val="22"/>
                <w:szCs w:val="22"/>
                <w:lang w:val="en-CA"/>
              </w:rPr>
            </w:pPr>
            <w:r w:rsidRPr="00984B13">
              <w:rPr>
                <w:rFonts w:cs="Arial"/>
                <w:sz w:val="22"/>
                <w:szCs w:val="22"/>
              </w:rPr>
              <w:t xml:space="preserve">For more information and updates visit the City’s website: </w:t>
            </w:r>
            <w:hyperlink r:id="rId40" w:history="1">
              <w:r w:rsidRPr="00984B13">
                <w:rPr>
                  <w:rStyle w:val="Hyperlink"/>
                  <w:rFonts w:cs="Arial"/>
                  <w:sz w:val="22"/>
                  <w:szCs w:val="22"/>
                  <w:lang w:val="en-CA"/>
                </w:rPr>
                <w:t>Housing Choices: Mississauga’s Affordable Housing Strategy</w:t>
              </w:r>
            </w:hyperlink>
            <w:r w:rsidR="00920DD6">
              <w:rPr>
                <w:rFonts w:cs="Arial"/>
                <w:sz w:val="22"/>
                <w:szCs w:val="22"/>
              </w:rPr>
              <w:t xml:space="preserve">. </w:t>
            </w:r>
          </w:p>
        </w:tc>
      </w:tr>
      <w:tr w:rsidR="00976D33" w:rsidRPr="000028E5" w:rsidTr="00123B87">
        <w:tc>
          <w:tcPr>
            <w:tcW w:w="2127" w:type="dxa"/>
          </w:tcPr>
          <w:p w:rsidR="00976D33" w:rsidRDefault="00976D33" w:rsidP="00984B13">
            <w:pPr>
              <w:rPr>
                <w:rFonts w:cs="Arial"/>
                <w:sz w:val="22"/>
                <w:szCs w:val="22"/>
              </w:rPr>
            </w:pPr>
            <w:r>
              <w:rPr>
                <w:rFonts w:cs="Arial"/>
                <w:sz w:val="22"/>
                <w:szCs w:val="22"/>
              </w:rPr>
              <w:lastRenderedPageBreak/>
              <w:t>Recreational Trails</w:t>
            </w:r>
          </w:p>
          <w:p w:rsidR="00995C5A" w:rsidRPr="00984B13" w:rsidRDefault="00995C5A" w:rsidP="00984B13">
            <w:pPr>
              <w:rPr>
                <w:rFonts w:cs="Arial"/>
                <w:sz w:val="22"/>
                <w:szCs w:val="22"/>
              </w:rPr>
            </w:pPr>
            <w:r>
              <w:rPr>
                <w:rFonts w:cs="Arial"/>
                <w:sz w:val="22"/>
                <w:szCs w:val="22"/>
              </w:rPr>
              <w:t>(IASR, 80.8-80.13)</w:t>
            </w:r>
          </w:p>
        </w:tc>
        <w:tc>
          <w:tcPr>
            <w:tcW w:w="5529" w:type="dxa"/>
          </w:tcPr>
          <w:p w:rsidR="00420E79" w:rsidRDefault="00420E79" w:rsidP="002A051A">
            <w:pPr>
              <w:pStyle w:val="subsection-e"/>
              <w:keepNext/>
              <w:rPr>
                <w:rFonts w:ascii="Arial" w:hAnsi="Arial" w:cs="Arial"/>
                <w:sz w:val="22"/>
                <w:szCs w:val="22"/>
              </w:rPr>
            </w:pPr>
            <w:r w:rsidRPr="00420E79">
              <w:rPr>
                <w:rFonts w:ascii="Arial" w:hAnsi="Arial" w:cs="Arial"/>
                <w:sz w:val="22"/>
                <w:szCs w:val="22"/>
              </w:rPr>
              <w:t>Recreational trails are pedestrian trails that are intended for recreational and leisure purposes (wilderness trails are not included in this definition).</w:t>
            </w:r>
          </w:p>
          <w:p w:rsidR="00420E79" w:rsidRDefault="00420E79" w:rsidP="002A051A">
            <w:pPr>
              <w:pStyle w:val="subsection-e"/>
              <w:keepNext/>
              <w:rPr>
                <w:rFonts w:ascii="Arial" w:hAnsi="Arial" w:cs="Arial"/>
                <w:sz w:val="22"/>
                <w:szCs w:val="22"/>
              </w:rPr>
            </w:pPr>
          </w:p>
          <w:p w:rsidR="009666CF" w:rsidRDefault="009666CF" w:rsidP="002A051A">
            <w:pPr>
              <w:pStyle w:val="subsection-e"/>
              <w:keepNext/>
              <w:rPr>
                <w:rFonts w:ascii="Arial" w:hAnsi="Arial" w:cs="Arial"/>
                <w:sz w:val="22"/>
                <w:szCs w:val="22"/>
              </w:rPr>
            </w:pPr>
            <w:r>
              <w:rPr>
                <w:rFonts w:ascii="Arial" w:hAnsi="Arial" w:cs="Arial"/>
                <w:sz w:val="22"/>
                <w:szCs w:val="22"/>
              </w:rPr>
              <w:t xml:space="preserve">Future </w:t>
            </w:r>
            <w:r w:rsidR="00976D33">
              <w:rPr>
                <w:rFonts w:ascii="Arial" w:hAnsi="Arial" w:cs="Arial"/>
                <w:sz w:val="22"/>
                <w:szCs w:val="22"/>
              </w:rPr>
              <w:t xml:space="preserve">recreational trails </w:t>
            </w:r>
            <w:r>
              <w:rPr>
                <w:rFonts w:ascii="Arial" w:hAnsi="Arial" w:cs="Arial"/>
                <w:sz w:val="22"/>
                <w:szCs w:val="22"/>
              </w:rPr>
              <w:t xml:space="preserve">and beach access routes are to follow specific legislated requirements.  </w:t>
            </w:r>
          </w:p>
          <w:p w:rsidR="009666CF" w:rsidRDefault="009666CF" w:rsidP="002A051A">
            <w:pPr>
              <w:pStyle w:val="subsection-e"/>
              <w:keepNext/>
              <w:rPr>
                <w:rFonts w:ascii="Arial" w:hAnsi="Arial" w:cs="Arial"/>
                <w:sz w:val="22"/>
                <w:szCs w:val="22"/>
              </w:rPr>
            </w:pPr>
          </w:p>
          <w:p w:rsidR="00976D33" w:rsidRDefault="002A051A" w:rsidP="002A051A">
            <w:pPr>
              <w:pStyle w:val="subsection-e"/>
              <w:keepNext/>
              <w:rPr>
                <w:rFonts w:ascii="Arial" w:hAnsi="Arial" w:cs="Arial"/>
                <w:sz w:val="22"/>
                <w:szCs w:val="22"/>
              </w:rPr>
            </w:pPr>
            <w:r>
              <w:rPr>
                <w:rFonts w:ascii="Arial" w:hAnsi="Arial" w:cs="Arial"/>
                <w:sz w:val="22"/>
                <w:szCs w:val="22"/>
              </w:rPr>
              <w:t xml:space="preserve">Trails need to be designed with various accessibility requirements along with consultation with the AAC.  </w:t>
            </w:r>
          </w:p>
          <w:p w:rsidR="002A051A" w:rsidRDefault="002A051A" w:rsidP="002A051A">
            <w:pPr>
              <w:pStyle w:val="subsection-e"/>
              <w:keepNext/>
              <w:rPr>
                <w:rFonts w:ascii="Arial" w:hAnsi="Arial" w:cs="Arial"/>
                <w:sz w:val="22"/>
                <w:szCs w:val="22"/>
              </w:rPr>
            </w:pPr>
          </w:p>
          <w:p w:rsidR="002A051A" w:rsidRPr="00984B13" w:rsidRDefault="002A051A" w:rsidP="000534CA">
            <w:pPr>
              <w:pStyle w:val="subsection-e"/>
              <w:keepNext/>
              <w:rPr>
                <w:rFonts w:ascii="Arial" w:hAnsi="Arial" w:cs="Arial"/>
                <w:sz w:val="22"/>
                <w:szCs w:val="22"/>
              </w:rPr>
            </w:pPr>
            <w:r>
              <w:rPr>
                <w:rFonts w:ascii="Arial" w:hAnsi="Arial" w:cs="Arial"/>
                <w:sz w:val="22"/>
                <w:szCs w:val="22"/>
              </w:rPr>
              <w:t xml:space="preserve">The City’s Parks Signage Study </w:t>
            </w:r>
            <w:r w:rsidR="000534CA">
              <w:rPr>
                <w:rFonts w:ascii="Arial" w:hAnsi="Arial" w:cs="Arial"/>
                <w:sz w:val="22"/>
                <w:szCs w:val="22"/>
              </w:rPr>
              <w:t>will incorporate these new requirements</w:t>
            </w:r>
            <w:r w:rsidR="00420E79">
              <w:rPr>
                <w:rFonts w:ascii="Arial" w:hAnsi="Arial" w:cs="Arial"/>
                <w:sz w:val="22"/>
                <w:szCs w:val="22"/>
              </w:rPr>
              <w:t>.</w:t>
            </w:r>
            <w:r w:rsidR="000534CA">
              <w:rPr>
                <w:rFonts w:ascii="Arial" w:hAnsi="Arial" w:cs="Arial"/>
                <w:sz w:val="22"/>
                <w:szCs w:val="22"/>
              </w:rPr>
              <w:t xml:space="preserve"> </w:t>
            </w:r>
          </w:p>
        </w:tc>
        <w:tc>
          <w:tcPr>
            <w:tcW w:w="850" w:type="dxa"/>
          </w:tcPr>
          <w:p w:rsidR="00976D33" w:rsidRPr="00984B13" w:rsidRDefault="002A051A" w:rsidP="000028E5">
            <w:pPr>
              <w:rPr>
                <w:rFonts w:cs="Arial"/>
                <w:sz w:val="22"/>
                <w:szCs w:val="22"/>
              </w:rPr>
            </w:pPr>
            <w:r>
              <w:rPr>
                <w:rFonts w:cs="Arial"/>
                <w:sz w:val="22"/>
                <w:szCs w:val="22"/>
              </w:rPr>
              <w:t>2016</w:t>
            </w:r>
          </w:p>
        </w:tc>
        <w:tc>
          <w:tcPr>
            <w:tcW w:w="2126" w:type="dxa"/>
          </w:tcPr>
          <w:p w:rsidR="00976D33" w:rsidRDefault="009666CF" w:rsidP="00EF64B6">
            <w:pPr>
              <w:rPr>
                <w:rFonts w:cs="Arial"/>
                <w:sz w:val="22"/>
                <w:szCs w:val="22"/>
              </w:rPr>
            </w:pPr>
            <w:r>
              <w:rPr>
                <w:rFonts w:cs="Arial"/>
                <w:sz w:val="22"/>
                <w:szCs w:val="22"/>
              </w:rPr>
              <w:t xml:space="preserve">Park </w:t>
            </w:r>
            <w:r w:rsidR="00EF64B6">
              <w:rPr>
                <w:rFonts w:cs="Arial"/>
                <w:sz w:val="22"/>
                <w:szCs w:val="22"/>
              </w:rPr>
              <w:t xml:space="preserve">Development, </w:t>
            </w:r>
            <w:r>
              <w:rPr>
                <w:rFonts w:cs="Arial"/>
                <w:sz w:val="22"/>
                <w:szCs w:val="22"/>
              </w:rPr>
              <w:t>P</w:t>
            </w:r>
            <w:r w:rsidR="00EF64B6">
              <w:rPr>
                <w:rFonts w:cs="Arial"/>
                <w:sz w:val="22"/>
                <w:szCs w:val="22"/>
              </w:rPr>
              <w:t xml:space="preserve">arks and Forestry, Community Services </w:t>
            </w:r>
            <w:r>
              <w:rPr>
                <w:rFonts w:cs="Arial"/>
                <w:sz w:val="22"/>
                <w:szCs w:val="22"/>
              </w:rPr>
              <w:t xml:space="preserve"> </w:t>
            </w:r>
          </w:p>
          <w:p w:rsidR="00EF64B6" w:rsidRDefault="00EF64B6" w:rsidP="00EF64B6">
            <w:pPr>
              <w:rPr>
                <w:rFonts w:cs="Arial"/>
                <w:sz w:val="22"/>
                <w:szCs w:val="22"/>
              </w:rPr>
            </w:pPr>
          </w:p>
          <w:p w:rsidR="00EF64B6" w:rsidRDefault="00EF64B6" w:rsidP="00EF64B6">
            <w:pPr>
              <w:rPr>
                <w:rFonts w:cs="Arial"/>
                <w:sz w:val="22"/>
                <w:szCs w:val="22"/>
              </w:rPr>
            </w:pPr>
          </w:p>
          <w:p w:rsidR="00EF64B6" w:rsidRDefault="00EF64B6" w:rsidP="00EF64B6">
            <w:pPr>
              <w:rPr>
                <w:rFonts w:cs="Arial"/>
                <w:sz w:val="22"/>
                <w:szCs w:val="22"/>
              </w:rPr>
            </w:pPr>
          </w:p>
          <w:p w:rsidR="00EF64B6" w:rsidRDefault="00EF64B6" w:rsidP="00EF64B6">
            <w:pPr>
              <w:rPr>
                <w:rFonts w:cs="Arial"/>
                <w:sz w:val="22"/>
                <w:szCs w:val="22"/>
              </w:rPr>
            </w:pPr>
          </w:p>
          <w:p w:rsidR="00EF64B6" w:rsidRDefault="00EF64B6" w:rsidP="00EF64B6">
            <w:pPr>
              <w:rPr>
                <w:rFonts w:cs="Arial"/>
                <w:sz w:val="22"/>
                <w:szCs w:val="22"/>
              </w:rPr>
            </w:pPr>
          </w:p>
          <w:p w:rsidR="00EF64B6" w:rsidRDefault="00EF64B6" w:rsidP="00EF64B6">
            <w:pPr>
              <w:rPr>
                <w:rFonts w:cs="Arial"/>
                <w:sz w:val="22"/>
                <w:szCs w:val="22"/>
              </w:rPr>
            </w:pPr>
            <w:r>
              <w:rPr>
                <w:rFonts w:cs="Arial"/>
                <w:sz w:val="22"/>
                <w:szCs w:val="22"/>
              </w:rPr>
              <w:t xml:space="preserve">Parks Operations, Parks and Forestry, Community Services </w:t>
            </w:r>
          </w:p>
          <w:p w:rsidR="00EF64B6" w:rsidRPr="00984B13" w:rsidRDefault="00EF64B6" w:rsidP="00EF64B6">
            <w:pPr>
              <w:rPr>
                <w:rFonts w:cs="Arial"/>
                <w:sz w:val="22"/>
                <w:szCs w:val="22"/>
              </w:rPr>
            </w:pPr>
          </w:p>
        </w:tc>
        <w:tc>
          <w:tcPr>
            <w:tcW w:w="7875" w:type="dxa"/>
          </w:tcPr>
          <w:p w:rsidR="00976D33" w:rsidRDefault="002A051A" w:rsidP="00B5552F">
            <w:pPr>
              <w:rPr>
                <w:rFonts w:cs="Arial"/>
                <w:sz w:val="22"/>
                <w:szCs w:val="22"/>
              </w:rPr>
            </w:pPr>
            <w:r>
              <w:rPr>
                <w:rFonts w:cs="Arial"/>
                <w:sz w:val="22"/>
                <w:szCs w:val="22"/>
              </w:rPr>
              <w:t xml:space="preserve">A review of the Mississauga </w:t>
            </w:r>
            <w:r w:rsidR="000534CA">
              <w:rPr>
                <w:rFonts w:cs="Arial"/>
                <w:sz w:val="22"/>
                <w:szCs w:val="22"/>
              </w:rPr>
              <w:t>Accessibility</w:t>
            </w:r>
            <w:r>
              <w:rPr>
                <w:rFonts w:cs="Arial"/>
                <w:sz w:val="22"/>
                <w:szCs w:val="22"/>
              </w:rPr>
              <w:t xml:space="preserve"> Design Handbook in comparison to the new requirements has been completed. </w:t>
            </w:r>
          </w:p>
          <w:p w:rsidR="000534CA" w:rsidRDefault="000534CA" w:rsidP="00B5552F">
            <w:pPr>
              <w:rPr>
                <w:rFonts w:cs="Arial"/>
                <w:sz w:val="22"/>
                <w:szCs w:val="22"/>
              </w:rPr>
            </w:pPr>
          </w:p>
          <w:p w:rsidR="000534CA" w:rsidRDefault="000534CA" w:rsidP="00B5552F">
            <w:pPr>
              <w:rPr>
                <w:rFonts w:cs="Arial"/>
                <w:sz w:val="22"/>
                <w:szCs w:val="22"/>
              </w:rPr>
            </w:pPr>
          </w:p>
          <w:p w:rsidR="000534CA" w:rsidRDefault="000534CA" w:rsidP="00B5552F">
            <w:pPr>
              <w:rPr>
                <w:rFonts w:cs="Arial"/>
                <w:sz w:val="22"/>
                <w:szCs w:val="22"/>
              </w:rPr>
            </w:pPr>
          </w:p>
          <w:p w:rsidR="000534CA" w:rsidRDefault="000534CA" w:rsidP="00B5552F">
            <w:pPr>
              <w:rPr>
                <w:rFonts w:cs="Arial"/>
                <w:sz w:val="22"/>
                <w:szCs w:val="22"/>
              </w:rPr>
            </w:pPr>
          </w:p>
          <w:p w:rsidR="000534CA" w:rsidRDefault="000534CA" w:rsidP="00B5552F">
            <w:pPr>
              <w:rPr>
                <w:rFonts w:cs="Arial"/>
                <w:sz w:val="22"/>
                <w:szCs w:val="22"/>
              </w:rPr>
            </w:pPr>
          </w:p>
          <w:p w:rsidR="000534CA" w:rsidRDefault="000534CA" w:rsidP="00B5552F">
            <w:pPr>
              <w:rPr>
                <w:rFonts w:cs="Arial"/>
                <w:sz w:val="22"/>
                <w:szCs w:val="22"/>
              </w:rPr>
            </w:pPr>
          </w:p>
          <w:p w:rsidR="000534CA" w:rsidRDefault="000534CA" w:rsidP="00B5552F">
            <w:pPr>
              <w:rPr>
                <w:rFonts w:cs="Arial"/>
                <w:sz w:val="22"/>
                <w:szCs w:val="22"/>
              </w:rPr>
            </w:pPr>
          </w:p>
          <w:p w:rsidR="000534CA" w:rsidRDefault="000534CA" w:rsidP="00B5552F">
            <w:pPr>
              <w:rPr>
                <w:rFonts w:cs="Arial"/>
                <w:sz w:val="22"/>
                <w:szCs w:val="22"/>
              </w:rPr>
            </w:pPr>
          </w:p>
          <w:p w:rsidR="000534CA" w:rsidRPr="00B5552F" w:rsidRDefault="000534CA" w:rsidP="00B5552F">
            <w:pPr>
              <w:rPr>
                <w:rFonts w:cs="Arial"/>
                <w:sz w:val="22"/>
                <w:szCs w:val="22"/>
              </w:rPr>
            </w:pPr>
            <w:r>
              <w:rPr>
                <w:rFonts w:cs="Arial"/>
                <w:sz w:val="22"/>
                <w:szCs w:val="22"/>
              </w:rPr>
              <w:t xml:space="preserve">The next draft of the Parks Signage Study (which focuses on design standards) will be completed early in 2014.  There will be an opportunity to review with an accessibility lens at that time. </w:t>
            </w:r>
          </w:p>
        </w:tc>
      </w:tr>
      <w:tr w:rsidR="009666CF" w:rsidRPr="000028E5" w:rsidTr="00123B87">
        <w:tc>
          <w:tcPr>
            <w:tcW w:w="2127" w:type="dxa"/>
          </w:tcPr>
          <w:p w:rsidR="00995C5A" w:rsidRDefault="009666CF" w:rsidP="00984B13">
            <w:pPr>
              <w:rPr>
                <w:rFonts w:cs="Arial"/>
                <w:sz w:val="22"/>
                <w:szCs w:val="22"/>
              </w:rPr>
            </w:pPr>
            <w:r>
              <w:rPr>
                <w:rFonts w:cs="Arial"/>
                <w:sz w:val="22"/>
                <w:szCs w:val="22"/>
              </w:rPr>
              <w:t>Accessible Tables at outdoor public use eating areas.</w:t>
            </w:r>
          </w:p>
          <w:p w:rsidR="009666CF" w:rsidRDefault="00995C5A" w:rsidP="00984B13">
            <w:pPr>
              <w:rPr>
                <w:rFonts w:cs="Arial"/>
                <w:sz w:val="22"/>
                <w:szCs w:val="22"/>
              </w:rPr>
            </w:pPr>
            <w:r>
              <w:rPr>
                <w:rFonts w:cs="Arial"/>
                <w:sz w:val="22"/>
                <w:szCs w:val="22"/>
              </w:rPr>
              <w:t>(IASR, 80.17)</w:t>
            </w:r>
            <w:r w:rsidR="009666CF">
              <w:rPr>
                <w:rFonts w:cs="Arial"/>
                <w:sz w:val="22"/>
                <w:szCs w:val="22"/>
              </w:rPr>
              <w:t xml:space="preserve"> </w:t>
            </w:r>
          </w:p>
        </w:tc>
        <w:tc>
          <w:tcPr>
            <w:tcW w:w="5529" w:type="dxa"/>
          </w:tcPr>
          <w:p w:rsidR="005E778B" w:rsidRDefault="005E778B" w:rsidP="005E778B">
            <w:pPr>
              <w:rPr>
                <w:rFonts w:cs="Arial"/>
                <w:sz w:val="22"/>
                <w:szCs w:val="22"/>
                <w:lang w:val="en-CA"/>
              </w:rPr>
            </w:pPr>
            <w:r>
              <w:rPr>
                <w:rFonts w:cs="Arial"/>
                <w:sz w:val="22"/>
                <w:szCs w:val="22"/>
                <w:lang w:val="en-CA"/>
              </w:rPr>
              <w:t>E</w:t>
            </w:r>
            <w:r w:rsidRPr="005E778B">
              <w:rPr>
                <w:rFonts w:cs="Arial"/>
                <w:sz w:val="22"/>
                <w:szCs w:val="22"/>
                <w:lang w:val="en-CA"/>
              </w:rPr>
              <w:t>stablish an inventory of existing tables at 20 permitted picnic parks with 41 picnic areas</w:t>
            </w:r>
            <w:r>
              <w:rPr>
                <w:rFonts w:cs="Arial"/>
                <w:sz w:val="22"/>
                <w:szCs w:val="22"/>
                <w:lang w:val="en-CA"/>
              </w:rPr>
              <w:t>.</w:t>
            </w:r>
          </w:p>
          <w:p w:rsidR="005E778B" w:rsidRPr="005E778B" w:rsidRDefault="005E778B" w:rsidP="005E778B">
            <w:pPr>
              <w:rPr>
                <w:rFonts w:cs="Arial"/>
                <w:sz w:val="22"/>
                <w:szCs w:val="22"/>
                <w:lang w:val="en-CA"/>
              </w:rPr>
            </w:pPr>
          </w:p>
          <w:p w:rsidR="005E778B" w:rsidRDefault="005E778B" w:rsidP="005E778B">
            <w:pPr>
              <w:rPr>
                <w:rFonts w:cs="Arial"/>
                <w:sz w:val="22"/>
                <w:szCs w:val="22"/>
                <w:lang w:val="en-CA"/>
              </w:rPr>
            </w:pPr>
            <w:r>
              <w:rPr>
                <w:rFonts w:cs="Arial"/>
                <w:sz w:val="22"/>
                <w:szCs w:val="22"/>
                <w:lang w:val="en-CA"/>
              </w:rPr>
              <w:t>R</w:t>
            </w:r>
            <w:r w:rsidRPr="005E778B">
              <w:rPr>
                <w:rFonts w:cs="Arial"/>
                <w:sz w:val="22"/>
                <w:szCs w:val="22"/>
                <w:lang w:val="en-CA"/>
              </w:rPr>
              <w:t>eview options regarding types of accessible tables</w:t>
            </w:r>
            <w:r>
              <w:rPr>
                <w:rFonts w:cs="Arial"/>
                <w:sz w:val="22"/>
                <w:szCs w:val="22"/>
                <w:lang w:val="en-CA"/>
              </w:rPr>
              <w:t>.</w:t>
            </w:r>
          </w:p>
          <w:p w:rsidR="005E778B" w:rsidRPr="005E778B" w:rsidRDefault="005E778B" w:rsidP="005E778B">
            <w:pPr>
              <w:rPr>
                <w:rFonts w:cs="Arial"/>
                <w:sz w:val="22"/>
                <w:szCs w:val="22"/>
                <w:lang w:val="en-CA"/>
              </w:rPr>
            </w:pPr>
          </w:p>
          <w:p w:rsidR="009666CF" w:rsidRDefault="005E778B" w:rsidP="005E778B">
            <w:pPr>
              <w:pStyle w:val="subsection-e"/>
              <w:keepNext/>
              <w:rPr>
                <w:rFonts w:ascii="Arial" w:hAnsi="Arial" w:cs="Arial"/>
                <w:sz w:val="22"/>
                <w:szCs w:val="22"/>
              </w:rPr>
            </w:pPr>
            <w:r>
              <w:rPr>
                <w:rFonts w:ascii="Arial" w:hAnsi="Arial" w:cs="Arial"/>
                <w:sz w:val="22"/>
                <w:szCs w:val="22"/>
                <w:lang w:val="en-CA" w:eastAsia="en-CA"/>
              </w:rPr>
              <w:t>E</w:t>
            </w:r>
            <w:r w:rsidRPr="005E778B">
              <w:rPr>
                <w:rFonts w:ascii="Arial" w:hAnsi="Arial" w:cs="Arial"/>
                <w:sz w:val="22"/>
                <w:szCs w:val="22"/>
                <w:lang w:val="en-CA" w:eastAsia="en-CA"/>
              </w:rPr>
              <w:t>stablish a plan to increase the number of accessible picnic tables at parks</w:t>
            </w:r>
            <w:r>
              <w:rPr>
                <w:rFonts w:ascii="Arial" w:hAnsi="Arial" w:cs="Arial"/>
                <w:sz w:val="22"/>
                <w:szCs w:val="22"/>
                <w:lang w:val="en-CA" w:eastAsia="en-CA"/>
              </w:rPr>
              <w:t>.</w:t>
            </w:r>
          </w:p>
        </w:tc>
        <w:tc>
          <w:tcPr>
            <w:tcW w:w="850" w:type="dxa"/>
          </w:tcPr>
          <w:p w:rsidR="009666CF" w:rsidRDefault="005E778B" w:rsidP="000028E5">
            <w:pPr>
              <w:rPr>
                <w:rFonts w:cs="Arial"/>
                <w:sz w:val="22"/>
                <w:szCs w:val="22"/>
              </w:rPr>
            </w:pPr>
            <w:r>
              <w:rPr>
                <w:rFonts w:cs="Arial"/>
                <w:sz w:val="22"/>
                <w:szCs w:val="22"/>
              </w:rPr>
              <w:t>2016</w:t>
            </w:r>
          </w:p>
        </w:tc>
        <w:tc>
          <w:tcPr>
            <w:tcW w:w="2126" w:type="dxa"/>
          </w:tcPr>
          <w:p w:rsidR="00D201E2" w:rsidRPr="00D201E2" w:rsidRDefault="00D201E2" w:rsidP="00D201E2">
            <w:pPr>
              <w:rPr>
                <w:rFonts w:cs="Arial"/>
                <w:sz w:val="22"/>
                <w:szCs w:val="22"/>
              </w:rPr>
            </w:pPr>
            <w:r w:rsidRPr="00D201E2">
              <w:rPr>
                <w:rFonts w:cs="Arial"/>
                <w:sz w:val="22"/>
                <w:szCs w:val="22"/>
              </w:rPr>
              <w:t xml:space="preserve">Parks Operations, Parks and Forestry, Community Services </w:t>
            </w:r>
          </w:p>
          <w:p w:rsidR="009666CF" w:rsidRPr="00984B13" w:rsidRDefault="009666CF" w:rsidP="000028E5">
            <w:pPr>
              <w:rPr>
                <w:rFonts w:cs="Arial"/>
                <w:sz w:val="22"/>
                <w:szCs w:val="22"/>
              </w:rPr>
            </w:pPr>
          </w:p>
        </w:tc>
        <w:tc>
          <w:tcPr>
            <w:tcW w:w="7875" w:type="dxa"/>
          </w:tcPr>
          <w:p w:rsidR="007C5873" w:rsidRDefault="007C5873" w:rsidP="007C5873">
            <w:pPr>
              <w:rPr>
                <w:rFonts w:cs="Arial"/>
                <w:sz w:val="22"/>
                <w:szCs w:val="22"/>
                <w:lang w:val="en-CA"/>
              </w:rPr>
            </w:pPr>
            <w:r>
              <w:rPr>
                <w:rFonts w:cs="Arial"/>
                <w:sz w:val="22"/>
                <w:szCs w:val="22"/>
                <w:lang w:val="en-CA"/>
              </w:rPr>
              <w:t>A</w:t>
            </w:r>
            <w:r w:rsidRPr="007C5873">
              <w:rPr>
                <w:rFonts w:cs="Arial"/>
                <w:sz w:val="22"/>
                <w:szCs w:val="22"/>
                <w:lang w:val="en-CA"/>
              </w:rPr>
              <w:t>t Lakefront Promenade, Shelter A (R. K. MacMillan Headlands)</w:t>
            </w:r>
            <w:proofErr w:type="gramStart"/>
            <w:r w:rsidRPr="007C5873">
              <w:rPr>
                <w:rFonts w:cs="Arial"/>
                <w:sz w:val="22"/>
                <w:szCs w:val="22"/>
                <w:lang w:val="en-CA"/>
              </w:rPr>
              <w:t>,</w:t>
            </w:r>
            <w:proofErr w:type="gramEnd"/>
            <w:r w:rsidRPr="007C5873">
              <w:rPr>
                <w:rFonts w:cs="Arial"/>
                <w:sz w:val="22"/>
                <w:szCs w:val="22"/>
                <w:lang w:val="en-CA"/>
              </w:rPr>
              <w:t xml:space="preserve"> there is enough seating for </w:t>
            </w:r>
            <w:r w:rsidR="00B42CB7">
              <w:rPr>
                <w:rFonts w:cs="Arial"/>
                <w:sz w:val="22"/>
                <w:szCs w:val="22"/>
                <w:lang w:val="en-CA"/>
              </w:rPr>
              <w:t xml:space="preserve">24 </w:t>
            </w:r>
            <w:r w:rsidRPr="007C5873">
              <w:rPr>
                <w:rFonts w:cs="Arial"/>
                <w:sz w:val="22"/>
                <w:szCs w:val="22"/>
                <w:lang w:val="en-CA"/>
              </w:rPr>
              <w:t>people in wheelchairs.  Accessible ½ bench tables w</w:t>
            </w:r>
            <w:r>
              <w:rPr>
                <w:rFonts w:cs="Arial"/>
                <w:sz w:val="22"/>
                <w:szCs w:val="22"/>
                <w:lang w:val="en-CA"/>
              </w:rPr>
              <w:t xml:space="preserve">ere </w:t>
            </w:r>
            <w:r w:rsidRPr="007C5873">
              <w:rPr>
                <w:rFonts w:cs="Arial"/>
                <w:sz w:val="22"/>
                <w:szCs w:val="22"/>
                <w:lang w:val="en-CA"/>
              </w:rPr>
              <w:t xml:space="preserve">installed temporarily for a special event in July 2013. </w:t>
            </w:r>
            <w:r w:rsidR="00B42CB7">
              <w:rPr>
                <w:rFonts w:cs="Arial"/>
                <w:sz w:val="22"/>
                <w:szCs w:val="22"/>
                <w:lang w:val="en-CA"/>
              </w:rPr>
              <w:t xml:space="preserve">Several new accessible picnic tables were manufactured to accommodate different types of wheelchairs allowing clear space under the table at 28”, 30” and 32”. </w:t>
            </w:r>
            <w:r w:rsidRPr="007C5873">
              <w:rPr>
                <w:rFonts w:cs="Arial"/>
                <w:sz w:val="22"/>
                <w:szCs w:val="22"/>
                <w:lang w:val="en-CA"/>
              </w:rPr>
              <w:t xml:space="preserve">Shelter B has also incorporated accessible seating. </w:t>
            </w:r>
          </w:p>
          <w:p w:rsidR="00C07680" w:rsidRDefault="00C07680" w:rsidP="007C5873">
            <w:pPr>
              <w:rPr>
                <w:rFonts w:cs="Arial"/>
                <w:sz w:val="22"/>
                <w:szCs w:val="22"/>
                <w:lang w:val="en-CA"/>
              </w:rPr>
            </w:pPr>
            <w:r>
              <w:rPr>
                <w:rFonts w:cs="Arial"/>
                <w:sz w:val="22"/>
                <w:szCs w:val="22"/>
                <w:lang w:val="en-CA"/>
              </w:rPr>
              <w:t xml:space="preserve">The Lakefront District is able to bring in 6 mobile, removable, accessible tables for specific events. </w:t>
            </w:r>
          </w:p>
          <w:p w:rsidR="007C5873" w:rsidRDefault="007C5873" w:rsidP="007C5873">
            <w:pPr>
              <w:rPr>
                <w:rFonts w:cs="Arial"/>
                <w:sz w:val="22"/>
                <w:szCs w:val="22"/>
                <w:lang w:val="en-CA"/>
              </w:rPr>
            </w:pPr>
          </w:p>
          <w:p w:rsidR="007C5873" w:rsidRDefault="007C5873" w:rsidP="007C5873">
            <w:pPr>
              <w:rPr>
                <w:rFonts w:cs="Arial"/>
                <w:sz w:val="22"/>
                <w:szCs w:val="22"/>
                <w:lang w:val="en-CA"/>
              </w:rPr>
            </w:pPr>
            <w:r w:rsidRPr="007C5873">
              <w:rPr>
                <w:rFonts w:cs="Arial"/>
                <w:sz w:val="22"/>
                <w:szCs w:val="22"/>
                <w:lang w:val="en-CA"/>
              </w:rPr>
              <w:t xml:space="preserve">Accessible picnic tables are </w:t>
            </w:r>
            <w:r>
              <w:rPr>
                <w:rFonts w:cs="Arial"/>
                <w:sz w:val="22"/>
                <w:szCs w:val="22"/>
                <w:lang w:val="en-CA"/>
              </w:rPr>
              <w:t xml:space="preserve">also </w:t>
            </w:r>
            <w:r w:rsidRPr="007C5873">
              <w:rPr>
                <w:rFonts w:cs="Arial"/>
                <w:sz w:val="22"/>
                <w:szCs w:val="22"/>
                <w:lang w:val="en-CA"/>
              </w:rPr>
              <w:t>available at</w:t>
            </w:r>
            <w:r>
              <w:rPr>
                <w:rFonts w:cs="Arial"/>
                <w:sz w:val="22"/>
                <w:szCs w:val="22"/>
                <w:lang w:val="en-CA"/>
              </w:rPr>
              <w:t xml:space="preserve"> these </w:t>
            </w:r>
            <w:r w:rsidR="00DF2FE9">
              <w:rPr>
                <w:rFonts w:cs="Arial"/>
                <w:sz w:val="22"/>
                <w:szCs w:val="22"/>
                <w:lang w:val="en-CA"/>
              </w:rPr>
              <w:t>parks</w:t>
            </w:r>
            <w:r>
              <w:rPr>
                <w:rFonts w:cs="Arial"/>
                <w:sz w:val="22"/>
                <w:szCs w:val="22"/>
                <w:lang w:val="en-CA"/>
              </w:rPr>
              <w:t>:</w:t>
            </w:r>
          </w:p>
          <w:p w:rsidR="007C5873" w:rsidRPr="007C5873" w:rsidRDefault="007C5873" w:rsidP="007C5873">
            <w:pPr>
              <w:rPr>
                <w:rFonts w:cs="Arial"/>
                <w:sz w:val="22"/>
                <w:szCs w:val="22"/>
                <w:lang w:val="en-CA"/>
              </w:rPr>
            </w:pPr>
            <w:r w:rsidRPr="007C5873">
              <w:rPr>
                <w:rFonts w:cs="Arial"/>
                <w:sz w:val="22"/>
                <w:szCs w:val="22"/>
                <w:lang w:val="en-CA"/>
              </w:rPr>
              <w:lastRenderedPageBreak/>
              <w:t>Celebration Square</w:t>
            </w:r>
            <w:r>
              <w:rPr>
                <w:rFonts w:cs="Arial"/>
                <w:sz w:val="22"/>
                <w:szCs w:val="22"/>
                <w:lang w:val="en-CA"/>
              </w:rPr>
              <w:t xml:space="preserve">, </w:t>
            </w:r>
            <w:r w:rsidRPr="007C5873">
              <w:rPr>
                <w:rFonts w:cs="Arial"/>
                <w:sz w:val="22"/>
                <w:szCs w:val="22"/>
                <w:lang w:val="en-CA"/>
              </w:rPr>
              <w:t xml:space="preserve">Lake Wabukayne, Lisgar Fields, Lake Aquitaine, Meadowvale North </w:t>
            </w:r>
            <w:r w:rsidR="00DF2FE9">
              <w:rPr>
                <w:rFonts w:cs="Arial"/>
                <w:sz w:val="22"/>
                <w:szCs w:val="22"/>
                <w:lang w:val="en-CA"/>
              </w:rPr>
              <w:t>Sports area</w:t>
            </w:r>
            <w:r>
              <w:rPr>
                <w:rFonts w:cs="Arial"/>
                <w:sz w:val="22"/>
                <w:szCs w:val="22"/>
                <w:lang w:val="en-CA"/>
              </w:rPr>
              <w:t xml:space="preserve">, </w:t>
            </w:r>
            <w:r w:rsidRPr="007C5873">
              <w:rPr>
                <w:rFonts w:cs="Arial"/>
                <w:sz w:val="22"/>
                <w:szCs w:val="22"/>
                <w:lang w:val="en-CA"/>
              </w:rPr>
              <w:t>Jack Darling Memorial</w:t>
            </w:r>
            <w:r>
              <w:rPr>
                <w:rFonts w:cs="Arial"/>
                <w:sz w:val="22"/>
                <w:szCs w:val="22"/>
                <w:lang w:val="en-CA"/>
              </w:rPr>
              <w:t>, Port Credit Memorial, J.C. Saddington, Wildwood</w:t>
            </w:r>
            <w:r w:rsidR="00C07680">
              <w:rPr>
                <w:rFonts w:cs="Arial"/>
                <w:sz w:val="22"/>
                <w:szCs w:val="22"/>
                <w:lang w:val="en-CA"/>
              </w:rPr>
              <w:t xml:space="preserve"> and at several sites along the water’s edge.</w:t>
            </w:r>
          </w:p>
          <w:p w:rsidR="007C5873" w:rsidRPr="007C5873" w:rsidRDefault="007C5873" w:rsidP="007C5873">
            <w:pPr>
              <w:rPr>
                <w:rFonts w:cs="Arial"/>
                <w:sz w:val="22"/>
                <w:szCs w:val="22"/>
                <w:lang w:val="en-CA"/>
              </w:rPr>
            </w:pPr>
          </w:p>
          <w:p w:rsidR="007C5873" w:rsidRPr="007C5873" w:rsidRDefault="007C5873" w:rsidP="007C5873">
            <w:pPr>
              <w:rPr>
                <w:rFonts w:cs="Arial"/>
                <w:sz w:val="22"/>
                <w:szCs w:val="22"/>
                <w:lang w:val="en-CA"/>
              </w:rPr>
            </w:pPr>
            <w:r>
              <w:rPr>
                <w:rFonts w:cs="Arial"/>
                <w:sz w:val="22"/>
                <w:szCs w:val="22"/>
                <w:lang w:val="en-CA"/>
              </w:rPr>
              <w:t>P</w:t>
            </w:r>
            <w:r w:rsidRPr="007C5873">
              <w:rPr>
                <w:rFonts w:cs="Arial"/>
                <w:sz w:val="22"/>
                <w:szCs w:val="22"/>
                <w:lang w:val="en-CA"/>
              </w:rPr>
              <w:t>icnic tables have been re-arranged at Erindale Park Picnic Shelter to improve accessibility</w:t>
            </w:r>
            <w:r>
              <w:rPr>
                <w:rFonts w:cs="Arial"/>
                <w:sz w:val="22"/>
                <w:szCs w:val="22"/>
                <w:lang w:val="en-CA"/>
              </w:rPr>
              <w:t>.</w:t>
            </w:r>
            <w:r w:rsidRPr="007C5873">
              <w:rPr>
                <w:rFonts w:cs="Arial"/>
                <w:sz w:val="22"/>
                <w:szCs w:val="22"/>
                <w:lang w:val="en-CA"/>
              </w:rPr>
              <w:t xml:space="preserve"> </w:t>
            </w:r>
          </w:p>
          <w:p w:rsidR="009666CF" w:rsidRDefault="009666CF" w:rsidP="007C5873">
            <w:pPr>
              <w:rPr>
                <w:rFonts w:cs="Arial"/>
                <w:sz w:val="22"/>
                <w:szCs w:val="22"/>
              </w:rPr>
            </w:pPr>
          </w:p>
        </w:tc>
      </w:tr>
      <w:tr w:rsidR="007C5873" w:rsidRPr="000028E5" w:rsidTr="00123B87">
        <w:tc>
          <w:tcPr>
            <w:tcW w:w="2127" w:type="dxa"/>
          </w:tcPr>
          <w:p w:rsidR="0023665F" w:rsidRDefault="0023665F" w:rsidP="00984B13">
            <w:pPr>
              <w:rPr>
                <w:rFonts w:cs="Arial"/>
                <w:sz w:val="22"/>
                <w:szCs w:val="22"/>
                <w:lang w:val="en-CA"/>
              </w:rPr>
            </w:pPr>
            <w:r>
              <w:rPr>
                <w:rFonts w:cs="Arial"/>
                <w:sz w:val="22"/>
                <w:szCs w:val="22"/>
                <w:lang w:val="en-CA"/>
              </w:rPr>
              <w:lastRenderedPageBreak/>
              <w:t>I</w:t>
            </w:r>
            <w:r w:rsidRPr="0023665F">
              <w:rPr>
                <w:rFonts w:cs="Arial"/>
                <w:sz w:val="22"/>
                <w:szCs w:val="22"/>
                <w:lang w:val="en-CA"/>
              </w:rPr>
              <w:t>ntegrated play experiences/</w:t>
            </w:r>
          </w:p>
          <w:p w:rsidR="007C5873" w:rsidRDefault="009F19A3" w:rsidP="00984B13">
            <w:pPr>
              <w:rPr>
                <w:rFonts w:cs="Arial"/>
                <w:sz w:val="22"/>
                <w:szCs w:val="22"/>
                <w:lang w:val="en-CA"/>
              </w:rPr>
            </w:pPr>
            <w:proofErr w:type="gramStart"/>
            <w:r>
              <w:rPr>
                <w:rFonts w:cs="Arial"/>
                <w:b/>
                <w:sz w:val="22"/>
                <w:szCs w:val="22"/>
                <w:lang w:val="en-CA"/>
              </w:rPr>
              <w:t>p</w:t>
            </w:r>
            <w:r w:rsidRPr="0023665F">
              <w:rPr>
                <w:rFonts w:cs="Arial"/>
                <w:b/>
                <w:sz w:val="22"/>
                <w:szCs w:val="22"/>
                <w:lang w:val="en-CA"/>
              </w:rPr>
              <w:t>laygrounds</w:t>
            </w:r>
            <w:proofErr w:type="gramEnd"/>
            <w:r w:rsidR="0023665F" w:rsidRPr="0023665F">
              <w:rPr>
                <w:rFonts w:cs="Arial"/>
                <w:sz w:val="22"/>
                <w:szCs w:val="22"/>
                <w:lang w:val="en-CA"/>
              </w:rPr>
              <w:t xml:space="preserve"> for children and caregivers</w:t>
            </w:r>
            <w:r w:rsidR="00E155D5">
              <w:rPr>
                <w:rFonts w:cs="Arial"/>
                <w:sz w:val="22"/>
                <w:szCs w:val="22"/>
                <w:lang w:val="en-CA"/>
              </w:rPr>
              <w:t>.</w:t>
            </w:r>
          </w:p>
          <w:p w:rsidR="00995C5A" w:rsidRDefault="00995C5A" w:rsidP="00984B13">
            <w:pPr>
              <w:rPr>
                <w:rFonts w:cs="Arial"/>
                <w:sz w:val="22"/>
                <w:szCs w:val="22"/>
              </w:rPr>
            </w:pPr>
            <w:r>
              <w:rPr>
                <w:rFonts w:cs="Arial"/>
                <w:sz w:val="22"/>
                <w:szCs w:val="22"/>
                <w:lang w:val="en-CA"/>
              </w:rPr>
              <w:t>(IASR, 80.18-80.20)</w:t>
            </w:r>
          </w:p>
        </w:tc>
        <w:tc>
          <w:tcPr>
            <w:tcW w:w="5529" w:type="dxa"/>
          </w:tcPr>
          <w:p w:rsidR="0023665F" w:rsidRDefault="0023665F" w:rsidP="0023665F">
            <w:pPr>
              <w:rPr>
                <w:rFonts w:cs="Arial"/>
                <w:sz w:val="22"/>
                <w:szCs w:val="22"/>
                <w:lang w:val="en-CA"/>
              </w:rPr>
            </w:pPr>
            <w:r>
              <w:rPr>
                <w:rFonts w:cs="Arial"/>
                <w:sz w:val="22"/>
                <w:szCs w:val="22"/>
                <w:lang w:val="en-CA"/>
              </w:rPr>
              <w:t>C</w:t>
            </w:r>
            <w:r w:rsidRPr="0023665F">
              <w:rPr>
                <w:rFonts w:cs="Arial"/>
                <w:sz w:val="22"/>
                <w:szCs w:val="22"/>
                <w:lang w:val="en-CA"/>
              </w:rPr>
              <w:t>onsult with the Accessibility Advisory Committee to incorporate accessibility for children and caregivers with variou</w:t>
            </w:r>
            <w:r>
              <w:rPr>
                <w:rFonts w:cs="Arial"/>
                <w:sz w:val="22"/>
                <w:szCs w:val="22"/>
                <w:lang w:val="en-CA"/>
              </w:rPr>
              <w:t>s disabilities into play spaces.</w:t>
            </w:r>
          </w:p>
          <w:p w:rsidR="0023665F" w:rsidRDefault="0023665F" w:rsidP="0023665F">
            <w:pPr>
              <w:rPr>
                <w:rFonts w:cs="Arial"/>
                <w:sz w:val="22"/>
                <w:szCs w:val="22"/>
                <w:lang w:val="en-CA"/>
              </w:rPr>
            </w:pPr>
          </w:p>
          <w:p w:rsidR="0023665F" w:rsidRDefault="0023665F" w:rsidP="0023665F">
            <w:pPr>
              <w:rPr>
                <w:rFonts w:cs="Arial"/>
                <w:sz w:val="22"/>
                <w:szCs w:val="22"/>
                <w:lang w:val="en-CA"/>
              </w:rPr>
            </w:pPr>
            <w:r>
              <w:rPr>
                <w:rFonts w:cs="Arial"/>
                <w:sz w:val="22"/>
                <w:szCs w:val="22"/>
                <w:lang w:val="en-CA"/>
              </w:rPr>
              <w:t>R</w:t>
            </w:r>
            <w:r w:rsidRPr="0023665F">
              <w:rPr>
                <w:rFonts w:cs="Arial"/>
                <w:sz w:val="22"/>
                <w:szCs w:val="22"/>
                <w:lang w:val="en-CA"/>
              </w:rPr>
              <w:t>eview Playground Replacement Program’s (PRP) outline of equipment selected (5 year program)</w:t>
            </w:r>
            <w:r>
              <w:rPr>
                <w:rFonts w:cs="Arial"/>
                <w:sz w:val="22"/>
                <w:szCs w:val="22"/>
                <w:lang w:val="en-CA"/>
              </w:rPr>
              <w:t xml:space="preserve">. </w:t>
            </w:r>
            <w:r w:rsidRPr="0023665F">
              <w:rPr>
                <w:rFonts w:cs="Arial"/>
                <w:sz w:val="22"/>
                <w:szCs w:val="22"/>
                <w:lang w:val="en-CA"/>
              </w:rPr>
              <w:t xml:space="preserve">Park improvements to adopt PRP as a minimum standard (therefore, </w:t>
            </w:r>
            <w:r>
              <w:rPr>
                <w:rFonts w:cs="Arial"/>
                <w:sz w:val="22"/>
                <w:szCs w:val="22"/>
                <w:lang w:val="en-CA"/>
              </w:rPr>
              <w:t xml:space="preserve">minimum public </w:t>
            </w:r>
            <w:r w:rsidRPr="0023665F">
              <w:rPr>
                <w:rFonts w:cs="Arial"/>
                <w:sz w:val="22"/>
                <w:szCs w:val="22"/>
                <w:lang w:val="en-CA"/>
              </w:rPr>
              <w:t>consultation required). A percentage of accessibility will be incorporated into PRP.</w:t>
            </w:r>
          </w:p>
          <w:p w:rsidR="0023665F" w:rsidRPr="0023665F" w:rsidRDefault="0023665F" w:rsidP="0023665F">
            <w:pPr>
              <w:rPr>
                <w:rFonts w:cs="Arial"/>
                <w:sz w:val="22"/>
                <w:szCs w:val="22"/>
                <w:lang w:val="en-CA"/>
              </w:rPr>
            </w:pPr>
          </w:p>
          <w:p w:rsidR="007C5873" w:rsidRDefault="0023665F" w:rsidP="0023665F">
            <w:pPr>
              <w:rPr>
                <w:rFonts w:cs="Arial"/>
                <w:sz w:val="22"/>
                <w:szCs w:val="22"/>
                <w:lang w:val="en-CA"/>
              </w:rPr>
            </w:pPr>
            <w:r>
              <w:rPr>
                <w:rFonts w:cs="Arial"/>
                <w:sz w:val="22"/>
                <w:szCs w:val="22"/>
                <w:lang w:val="en-CA"/>
              </w:rPr>
              <w:t>C</w:t>
            </w:r>
            <w:r w:rsidRPr="0023665F">
              <w:rPr>
                <w:rFonts w:cs="Arial"/>
                <w:sz w:val="22"/>
                <w:szCs w:val="22"/>
                <w:lang w:val="en-CA"/>
              </w:rPr>
              <w:t xml:space="preserve">onsult with AAC on inclusive playgrounds  </w:t>
            </w:r>
          </w:p>
        </w:tc>
        <w:tc>
          <w:tcPr>
            <w:tcW w:w="850" w:type="dxa"/>
          </w:tcPr>
          <w:p w:rsidR="007C5873" w:rsidRDefault="0023665F" w:rsidP="000028E5">
            <w:pPr>
              <w:rPr>
                <w:rFonts w:cs="Arial"/>
                <w:sz w:val="22"/>
                <w:szCs w:val="22"/>
              </w:rPr>
            </w:pPr>
            <w:r>
              <w:rPr>
                <w:rFonts w:cs="Arial"/>
                <w:sz w:val="22"/>
                <w:szCs w:val="22"/>
              </w:rPr>
              <w:t>2016</w:t>
            </w:r>
          </w:p>
        </w:tc>
        <w:tc>
          <w:tcPr>
            <w:tcW w:w="2126" w:type="dxa"/>
          </w:tcPr>
          <w:p w:rsidR="0023665F" w:rsidRPr="0023665F" w:rsidRDefault="0023665F" w:rsidP="0023665F">
            <w:pPr>
              <w:rPr>
                <w:rFonts w:cs="Arial"/>
                <w:sz w:val="22"/>
                <w:szCs w:val="22"/>
              </w:rPr>
            </w:pPr>
            <w:r w:rsidRPr="0023665F">
              <w:rPr>
                <w:rFonts w:cs="Arial"/>
                <w:sz w:val="22"/>
                <w:szCs w:val="22"/>
              </w:rPr>
              <w:t xml:space="preserve">Park Development, Parks and Forestry, Community Services  </w:t>
            </w:r>
          </w:p>
          <w:p w:rsidR="007C5873" w:rsidRPr="00D201E2" w:rsidRDefault="007C5873" w:rsidP="00D201E2">
            <w:pPr>
              <w:rPr>
                <w:rFonts w:cs="Arial"/>
                <w:sz w:val="22"/>
                <w:szCs w:val="22"/>
              </w:rPr>
            </w:pPr>
          </w:p>
        </w:tc>
        <w:tc>
          <w:tcPr>
            <w:tcW w:w="7875" w:type="dxa"/>
          </w:tcPr>
          <w:p w:rsidR="0023665F" w:rsidRPr="0023665F" w:rsidRDefault="0023665F" w:rsidP="0023665F">
            <w:pPr>
              <w:rPr>
                <w:rFonts w:cs="Arial"/>
                <w:sz w:val="22"/>
                <w:szCs w:val="22"/>
              </w:rPr>
            </w:pPr>
            <w:r w:rsidRPr="0023665F">
              <w:rPr>
                <w:rFonts w:cs="Arial"/>
                <w:sz w:val="22"/>
                <w:szCs w:val="22"/>
              </w:rPr>
              <w:t>Accessible play sites have been developed and planned for.  Currently, there are 3 “fully” accessible/inclusive play sites:</w:t>
            </w:r>
          </w:p>
          <w:p w:rsidR="0023665F" w:rsidRPr="0023665F" w:rsidRDefault="0023665F" w:rsidP="00A27AD8">
            <w:pPr>
              <w:numPr>
                <w:ilvl w:val="0"/>
                <w:numId w:val="2"/>
              </w:numPr>
              <w:rPr>
                <w:rFonts w:cs="Arial"/>
                <w:sz w:val="22"/>
                <w:szCs w:val="22"/>
              </w:rPr>
            </w:pPr>
            <w:r w:rsidRPr="0023665F">
              <w:rPr>
                <w:rFonts w:cs="Arial"/>
                <w:sz w:val="22"/>
                <w:szCs w:val="22"/>
              </w:rPr>
              <w:t>Port Credit Memorial Park</w:t>
            </w:r>
          </w:p>
          <w:p w:rsidR="0023665F" w:rsidRPr="0023665F" w:rsidRDefault="0023665F" w:rsidP="00A27AD8">
            <w:pPr>
              <w:numPr>
                <w:ilvl w:val="0"/>
                <w:numId w:val="2"/>
              </w:numPr>
              <w:rPr>
                <w:rFonts w:cs="Arial"/>
                <w:sz w:val="22"/>
                <w:szCs w:val="22"/>
              </w:rPr>
            </w:pPr>
            <w:r w:rsidRPr="0023665F">
              <w:rPr>
                <w:rFonts w:cs="Arial"/>
                <w:sz w:val="22"/>
                <w:szCs w:val="22"/>
              </w:rPr>
              <w:t>Zonta Meadows</w:t>
            </w:r>
          </w:p>
          <w:p w:rsidR="0023665F" w:rsidRPr="0023665F" w:rsidRDefault="0023665F" w:rsidP="00A27AD8">
            <w:pPr>
              <w:numPr>
                <w:ilvl w:val="0"/>
                <w:numId w:val="2"/>
              </w:numPr>
              <w:rPr>
                <w:rFonts w:cs="Arial"/>
                <w:sz w:val="22"/>
                <w:szCs w:val="22"/>
              </w:rPr>
            </w:pPr>
            <w:r w:rsidRPr="0023665F">
              <w:rPr>
                <w:rFonts w:cs="Arial"/>
                <w:sz w:val="22"/>
                <w:szCs w:val="22"/>
              </w:rPr>
              <w:t>O’Connor Park</w:t>
            </w:r>
          </w:p>
          <w:p w:rsidR="0023665F" w:rsidRPr="0023665F" w:rsidRDefault="0023665F" w:rsidP="0023665F">
            <w:pPr>
              <w:rPr>
                <w:rFonts w:cs="Arial"/>
                <w:sz w:val="22"/>
                <w:szCs w:val="22"/>
              </w:rPr>
            </w:pPr>
            <w:r w:rsidRPr="0023665F">
              <w:rPr>
                <w:rFonts w:cs="Arial"/>
                <w:sz w:val="22"/>
                <w:szCs w:val="22"/>
              </w:rPr>
              <w:t>There are 3 more “fully” accessible/inclusive play sites proposed:</w:t>
            </w:r>
          </w:p>
          <w:p w:rsidR="0023665F" w:rsidRPr="0023665F" w:rsidRDefault="0023665F" w:rsidP="00A27AD8">
            <w:pPr>
              <w:numPr>
                <w:ilvl w:val="0"/>
                <w:numId w:val="3"/>
              </w:numPr>
              <w:rPr>
                <w:rFonts w:cs="Arial"/>
                <w:sz w:val="22"/>
                <w:szCs w:val="22"/>
              </w:rPr>
            </w:pPr>
            <w:r w:rsidRPr="0023665F">
              <w:rPr>
                <w:rFonts w:cs="Arial"/>
                <w:sz w:val="22"/>
                <w:szCs w:val="22"/>
              </w:rPr>
              <w:t>Elmcreek Park</w:t>
            </w:r>
          </w:p>
          <w:p w:rsidR="0023665F" w:rsidRPr="0023665F" w:rsidRDefault="0023665F" w:rsidP="00A27AD8">
            <w:pPr>
              <w:numPr>
                <w:ilvl w:val="0"/>
                <w:numId w:val="3"/>
              </w:numPr>
              <w:rPr>
                <w:rFonts w:cs="Arial"/>
                <w:sz w:val="22"/>
                <w:szCs w:val="22"/>
              </w:rPr>
            </w:pPr>
            <w:r w:rsidRPr="0023665F">
              <w:rPr>
                <w:rFonts w:cs="Arial"/>
                <w:sz w:val="22"/>
                <w:szCs w:val="22"/>
              </w:rPr>
              <w:t>Jaycee Park</w:t>
            </w:r>
          </w:p>
          <w:p w:rsidR="0023665F" w:rsidRPr="0023665F" w:rsidRDefault="0023665F" w:rsidP="00A27AD8">
            <w:pPr>
              <w:numPr>
                <w:ilvl w:val="0"/>
                <w:numId w:val="3"/>
              </w:numPr>
              <w:rPr>
                <w:rFonts w:cs="Arial"/>
                <w:sz w:val="22"/>
                <w:szCs w:val="22"/>
              </w:rPr>
            </w:pPr>
            <w:r w:rsidRPr="0023665F">
              <w:rPr>
                <w:rFonts w:cs="Arial"/>
                <w:sz w:val="22"/>
                <w:szCs w:val="22"/>
              </w:rPr>
              <w:t>River Grove</w:t>
            </w:r>
          </w:p>
          <w:p w:rsidR="0023665F" w:rsidRDefault="0023665F" w:rsidP="0023665F">
            <w:pPr>
              <w:rPr>
                <w:rFonts w:cs="Arial"/>
                <w:sz w:val="22"/>
                <w:szCs w:val="22"/>
                <w:lang w:val="en-CA"/>
              </w:rPr>
            </w:pPr>
          </w:p>
          <w:p w:rsidR="0023665F" w:rsidRDefault="0023665F" w:rsidP="0023665F">
            <w:pPr>
              <w:rPr>
                <w:rFonts w:cs="Arial"/>
                <w:sz w:val="22"/>
                <w:szCs w:val="22"/>
                <w:lang w:val="en-CA"/>
              </w:rPr>
            </w:pPr>
            <w:r>
              <w:rPr>
                <w:rFonts w:cs="Arial"/>
                <w:sz w:val="22"/>
                <w:szCs w:val="22"/>
                <w:lang w:val="en-CA"/>
              </w:rPr>
              <w:t>C</w:t>
            </w:r>
            <w:r w:rsidRPr="0023665F">
              <w:rPr>
                <w:rFonts w:cs="Arial"/>
                <w:sz w:val="22"/>
                <w:szCs w:val="22"/>
                <w:lang w:val="en-CA"/>
              </w:rPr>
              <w:t xml:space="preserve">urrently, many play sites have accessible features </w:t>
            </w:r>
            <w:r w:rsidR="00935CEA" w:rsidRPr="0023665F">
              <w:rPr>
                <w:rFonts w:cs="Arial"/>
                <w:sz w:val="22"/>
                <w:szCs w:val="22"/>
                <w:lang w:val="en-CA"/>
              </w:rPr>
              <w:t>i.e.</w:t>
            </w:r>
            <w:r w:rsidRPr="0023665F">
              <w:rPr>
                <w:rFonts w:cs="Arial"/>
                <w:sz w:val="22"/>
                <w:szCs w:val="22"/>
                <w:lang w:val="en-CA"/>
              </w:rPr>
              <w:t xml:space="preserve">: an accessible swing, accessible surfaces, </w:t>
            </w:r>
            <w:proofErr w:type="gramStart"/>
            <w:r w:rsidRPr="0023665F">
              <w:rPr>
                <w:rFonts w:cs="Arial"/>
                <w:sz w:val="22"/>
                <w:szCs w:val="22"/>
                <w:lang w:val="en-CA"/>
              </w:rPr>
              <w:t>an</w:t>
            </w:r>
            <w:proofErr w:type="gramEnd"/>
            <w:r w:rsidRPr="0023665F">
              <w:rPr>
                <w:rFonts w:cs="Arial"/>
                <w:sz w:val="22"/>
                <w:szCs w:val="22"/>
                <w:lang w:val="en-CA"/>
              </w:rPr>
              <w:t xml:space="preserve"> accessible path of travel.</w:t>
            </w:r>
          </w:p>
          <w:p w:rsidR="00745DDF" w:rsidRDefault="00745DDF" w:rsidP="0023665F">
            <w:pPr>
              <w:rPr>
                <w:rFonts w:cs="Arial"/>
                <w:sz w:val="22"/>
                <w:szCs w:val="22"/>
                <w:lang w:val="en-CA"/>
              </w:rPr>
            </w:pPr>
          </w:p>
          <w:p w:rsidR="00745DDF" w:rsidRDefault="00745DDF" w:rsidP="0023665F">
            <w:pPr>
              <w:rPr>
                <w:rFonts w:cs="Arial"/>
                <w:sz w:val="22"/>
                <w:szCs w:val="22"/>
                <w:lang w:val="en-CA"/>
              </w:rPr>
            </w:pPr>
            <w:r>
              <w:rPr>
                <w:rFonts w:cs="Arial"/>
                <w:sz w:val="22"/>
                <w:szCs w:val="22"/>
                <w:lang w:val="en-CA"/>
              </w:rPr>
              <w:t xml:space="preserve">Lakefront Promenade Splash Pad </w:t>
            </w:r>
            <w:r w:rsidR="00A94A98">
              <w:rPr>
                <w:rFonts w:cs="Arial"/>
                <w:sz w:val="22"/>
                <w:szCs w:val="22"/>
                <w:lang w:val="en-CA"/>
              </w:rPr>
              <w:t xml:space="preserve">Redevelopment and Playground Retrofit </w:t>
            </w:r>
            <w:r>
              <w:rPr>
                <w:rFonts w:cs="Arial"/>
                <w:sz w:val="22"/>
                <w:szCs w:val="22"/>
                <w:lang w:val="en-CA"/>
              </w:rPr>
              <w:t xml:space="preserve">Project </w:t>
            </w:r>
            <w:proofErr w:type="gramStart"/>
            <w:r>
              <w:rPr>
                <w:rFonts w:cs="Arial"/>
                <w:sz w:val="22"/>
                <w:szCs w:val="22"/>
                <w:lang w:val="en-CA"/>
              </w:rPr>
              <w:t>was</w:t>
            </w:r>
            <w:proofErr w:type="gramEnd"/>
            <w:r>
              <w:rPr>
                <w:rFonts w:cs="Arial"/>
                <w:sz w:val="22"/>
                <w:szCs w:val="22"/>
                <w:lang w:val="en-CA"/>
              </w:rPr>
              <w:t xml:space="preserve"> completed in 2013.  This project </w:t>
            </w:r>
            <w:r w:rsidR="00A94A98">
              <w:rPr>
                <w:rFonts w:cs="Arial"/>
                <w:sz w:val="22"/>
                <w:szCs w:val="22"/>
                <w:lang w:val="en-CA"/>
              </w:rPr>
              <w:t>provides accessible water play.  Accessible</w:t>
            </w:r>
            <w:r>
              <w:rPr>
                <w:rFonts w:cs="Arial"/>
                <w:sz w:val="22"/>
                <w:szCs w:val="22"/>
                <w:lang w:val="en-CA"/>
              </w:rPr>
              <w:t xml:space="preserve"> features at the playground </w:t>
            </w:r>
            <w:r w:rsidR="00A94A98">
              <w:rPr>
                <w:rFonts w:cs="Arial"/>
                <w:sz w:val="22"/>
                <w:szCs w:val="22"/>
                <w:lang w:val="en-CA"/>
              </w:rPr>
              <w:t xml:space="preserve">included a </w:t>
            </w:r>
            <w:r>
              <w:rPr>
                <w:rFonts w:cs="Arial"/>
                <w:sz w:val="22"/>
                <w:szCs w:val="22"/>
                <w:lang w:val="en-CA"/>
              </w:rPr>
              <w:t xml:space="preserve">wood </w:t>
            </w:r>
            <w:r w:rsidR="00A94A98">
              <w:rPr>
                <w:rFonts w:cs="Arial"/>
                <w:sz w:val="22"/>
                <w:szCs w:val="22"/>
                <w:lang w:val="en-CA"/>
              </w:rPr>
              <w:t xml:space="preserve">fibre </w:t>
            </w:r>
            <w:r>
              <w:rPr>
                <w:rFonts w:cs="Arial"/>
                <w:sz w:val="22"/>
                <w:szCs w:val="22"/>
                <w:lang w:val="en-CA"/>
              </w:rPr>
              <w:t>chip surface and ramp to the play structure.</w:t>
            </w:r>
          </w:p>
          <w:p w:rsidR="0023665F" w:rsidRDefault="0023665F" w:rsidP="0023665F">
            <w:pPr>
              <w:rPr>
                <w:rFonts w:cs="Arial"/>
                <w:sz w:val="22"/>
                <w:szCs w:val="22"/>
                <w:lang w:val="en-CA"/>
              </w:rPr>
            </w:pPr>
          </w:p>
          <w:p w:rsidR="00AC18D7" w:rsidRDefault="00E155D5" w:rsidP="00AC18D7">
            <w:pPr>
              <w:rPr>
                <w:rFonts w:cs="Arial"/>
                <w:sz w:val="22"/>
                <w:szCs w:val="22"/>
                <w:lang w:val="en-CA"/>
              </w:rPr>
            </w:pPr>
            <w:r>
              <w:rPr>
                <w:rFonts w:cs="Arial"/>
                <w:sz w:val="22"/>
                <w:szCs w:val="22"/>
                <w:lang w:val="en-CA"/>
              </w:rPr>
              <w:t>On</w:t>
            </w:r>
            <w:r w:rsidR="0023665F">
              <w:rPr>
                <w:rFonts w:cs="Arial"/>
                <w:sz w:val="22"/>
                <w:szCs w:val="22"/>
                <w:lang w:val="en-CA"/>
              </w:rPr>
              <w:t xml:space="preserve"> </w:t>
            </w:r>
            <w:r w:rsidRPr="00E155D5">
              <w:rPr>
                <w:rFonts w:cs="Arial"/>
                <w:sz w:val="22"/>
                <w:szCs w:val="22"/>
                <w:lang w:val="en-CA"/>
              </w:rPr>
              <w:t>November 18, 2013</w:t>
            </w:r>
            <w:r>
              <w:rPr>
                <w:rFonts w:cs="Arial"/>
                <w:sz w:val="22"/>
                <w:szCs w:val="22"/>
                <w:lang w:val="en-CA"/>
              </w:rPr>
              <w:t xml:space="preserve">, a </w:t>
            </w:r>
            <w:r w:rsidR="0023665F">
              <w:rPr>
                <w:rFonts w:cs="Arial"/>
                <w:sz w:val="22"/>
                <w:szCs w:val="22"/>
                <w:lang w:val="en-CA"/>
              </w:rPr>
              <w:t xml:space="preserve">presentation </w:t>
            </w:r>
            <w:r w:rsidR="0062418D">
              <w:rPr>
                <w:rFonts w:cs="Arial"/>
                <w:sz w:val="22"/>
                <w:szCs w:val="22"/>
                <w:lang w:val="en-CA"/>
              </w:rPr>
              <w:t xml:space="preserve">by Parks Development </w:t>
            </w:r>
            <w:r w:rsidR="0023665F">
              <w:rPr>
                <w:rFonts w:cs="Arial"/>
                <w:sz w:val="22"/>
                <w:szCs w:val="22"/>
                <w:lang w:val="en-CA"/>
              </w:rPr>
              <w:t xml:space="preserve">was made to the Accessibility Advisory Committee </w:t>
            </w:r>
            <w:r>
              <w:rPr>
                <w:rFonts w:cs="Arial"/>
                <w:sz w:val="22"/>
                <w:szCs w:val="22"/>
                <w:lang w:val="en-CA"/>
              </w:rPr>
              <w:t xml:space="preserve">regarding the Playground Replacement Program.  The City of Mississauga has over 240 neighbourhood playgrounds.  </w:t>
            </w:r>
            <w:r w:rsidR="009F19A3">
              <w:rPr>
                <w:rFonts w:cs="Arial"/>
                <w:sz w:val="22"/>
                <w:szCs w:val="22"/>
                <w:lang w:val="en-CA"/>
              </w:rPr>
              <w:t xml:space="preserve">Within the next couple of years, 29 playgrounds will be receiving replacements.  </w:t>
            </w:r>
            <w:r w:rsidR="0062418D">
              <w:rPr>
                <w:rFonts w:cs="Arial"/>
                <w:sz w:val="22"/>
                <w:szCs w:val="22"/>
                <w:lang w:val="en-CA"/>
              </w:rPr>
              <w:t xml:space="preserve">Examples of accessible play equipment </w:t>
            </w:r>
            <w:r w:rsidR="00AC18D7">
              <w:rPr>
                <w:rFonts w:cs="Arial"/>
                <w:sz w:val="22"/>
                <w:szCs w:val="22"/>
                <w:lang w:val="en-CA"/>
              </w:rPr>
              <w:t xml:space="preserve">that </w:t>
            </w:r>
            <w:r w:rsidR="0062418D">
              <w:rPr>
                <w:rFonts w:cs="Arial"/>
                <w:sz w:val="22"/>
                <w:szCs w:val="22"/>
                <w:lang w:val="en-CA"/>
              </w:rPr>
              <w:t xml:space="preserve">will be incorporated include:  transfer platforms to assist with transferring to a variety </w:t>
            </w:r>
            <w:r w:rsidR="0062418D">
              <w:rPr>
                <w:rFonts w:cs="Arial"/>
                <w:sz w:val="22"/>
                <w:szCs w:val="22"/>
                <w:lang w:val="en-CA"/>
              </w:rPr>
              <w:lastRenderedPageBreak/>
              <w:t xml:space="preserve">of ground-level play experiences, spring toys with backrests, </w:t>
            </w:r>
            <w:r w:rsidR="00AC18D7">
              <w:rPr>
                <w:rFonts w:cs="Arial"/>
                <w:sz w:val="22"/>
                <w:szCs w:val="22"/>
                <w:lang w:val="en-CA"/>
              </w:rPr>
              <w:t>crawl tubes with handholds, slides with tactile features and sand pits.  A paved access route will be included in neighbourhood parks in conjunction with the existing park pathway</w:t>
            </w:r>
            <w:r w:rsidR="0062418D">
              <w:rPr>
                <w:rFonts w:cs="Arial"/>
                <w:sz w:val="22"/>
                <w:szCs w:val="22"/>
                <w:lang w:val="en-CA"/>
              </w:rPr>
              <w:t xml:space="preserve">. </w:t>
            </w:r>
          </w:p>
          <w:p w:rsidR="00935CEA" w:rsidRDefault="00935CEA" w:rsidP="00AC18D7">
            <w:pPr>
              <w:rPr>
                <w:rFonts w:cs="Arial"/>
                <w:sz w:val="22"/>
                <w:szCs w:val="22"/>
                <w:lang w:val="en-CA"/>
              </w:rPr>
            </w:pPr>
          </w:p>
          <w:p w:rsidR="00935CEA" w:rsidRPr="00935CEA" w:rsidRDefault="00935CEA" w:rsidP="00935CEA">
            <w:pPr>
              <w:rPr>
                <w:rFonts w:cs="Arial"/>
                <w:sz w:val="22"/>
                <w:szCs w:val="22"/>
                <w:lang w:val="en-CA"/>
              </w:rPr>
            </w:pPr>
            <w:r w:rsidRPr="00935CEA">
              <w:rPr>
                <w:rFonts w:cs="Arial"/>
                <w:sz w:val="22"/>
                <w:szCs w:val="22"/>
                <w:lang w:val="en-CA"/>
              </w:rPr>
              <w:t>Five (5) Playground redevelopments installed and reopened in 2013 with a higher level of accessibility</w:t>
            </w:r>
            <w:r w:rsidR="00A27AD8">
              <w:rPr>
                <w:rFonts w:cs="Arial"/>
                <w:sz w:val="22"/>
                <w:szCs w:val="22"/>
                <w:lang w:val="en-CA"/>
              </w:rPr>
              <w:t xml:space="preserve"> (features listed above)</w:t>
            </w:r>
            <w:r w:rsidRPr="00935CEA">
              <w:rPr>
                <w:rFonts w:cs="Arial"/>
                <w:sz w:val="22"/>
                <w:szCs w:val="22"/>
                <w:lang w:val="en-CA"/>
              </w:rPr>
              <w:t>:</w:t>
            </w:r>
          </w:p>
          <w:p w:rsidR="00935CEA" w:rsidRPr="00935CEA" w:rsidRDefault="00935CEA" w:rsidP="00935CEA">
            <w:pPr>
              <w:rPr>
                <w:rFonts w:cs="Arial"/>
                <w:sz w:val="22"/>
                <w:szCs w:val="22"/>
                <w:lang w:val="en-CA"/>
              </w:rPr>
            </w:pPr>
            <w:r w:rsidRPr="00935CEA">
              <w:rPr>
                <w:rFonts w:cs="Arial"/>
                <w:sz w:val="22"/>
                <w:szCs w:val="22"/>
                <w:lang w:val="en-CA"/>
              </w:rPr>
              <w:t>o</w:t>
            </w:r>
            <w:r w:rsidRPr="00935CEA">
              <w:rPr>
                <w:rFonts w:cs="Arial"/>
                <w:sz w:val="22"/>
                <w:szCs w:val="22"/>
                <w:lang w:val="en-CA"/>
              </w:rPr>
              <w:tab/>
              <w:t>King’s Masting Park</w:t>
            </w:r>
          </w:p>
          <w:p w:rsidR="00935CEA" w:rsidRPr="00935CEA" w:rsidRDefault="00935CEA" w:rsidP="00935CEA">
            <w:pPr>
              <w:rPr>
                <w:rFonts w:cs="Arial"/>
                <w:sz w:val="22"/>
                <w:szCs w:val="22"/>
                <w:lang w:val="en-CA"/>
              </w:rPr>
            </w:pPr>
            <w:r w:rsidRPr="00935CEA">
              <w:rPr>
                <w:rFonts w:cs="Arial"/>
                <w:sz w:val="22"/>
                <w:szCs w:val="22"/>
                <w:lang w:val="en-CA"/>
              </w:rPr>
              <w:t>o</w:t>
            </w:r>
            <w:r w:rsidRPr="00935CEA">
              <w:rPr>
                <w:rFonts w:cs="Arial"/>
                <w:sz w:val="22"/>
                <w:szCs w:val="22"/>
                <w:lang w:val="en-CA"/>
              </w:rPr>
              <w:tab/>
              <w:t>Trelawny Woods</w:t>
            </w:r>
          </w:p>
          <w:p w:rsidR="00935CEA" w:rsidRPr="00935CEA" w:rsidRDefault="00935CEA" w:rsidP="00935CEA">
            <w:pPr>
              <w:rPr>
                <w:rFonts w:cs="Arial"/>
                <w:sz w:val="22"/>
                <w:szCs w:val="22"/>
                <w:lang w:val="en-CA"/>
              </w:rPr>
            </w:pPr>
            <w:r w:rsidRPr="00935CEA">
              <w:rPr>
                <w:rFonts w:cs="Arial"/>
                <w:sz w:val="22"/>
                <w:szCs w:val="22"/>
                <w:lang w:val="en-CA"/>
              </w:rPr>
              <w:t>o</w:t>
            </w:r>
            <w:r w:rsidRPr="00935CEA">
              <w:rPr>
                <w:rFonts w:cs="Arial"/>
                <w:sz w:val="22"/>
                <w:szCs w:val="22"/>
                <w:lang w:val="en-CA"/>
              </w:rPr>
              <w:tab/>
              <w:t>Forest Hill Park</w:t>
            </w:r>
          </w:p>
          <w:p w:rsidR="00935CEA" w:rsidRPr="00935CEA" w:rsidRDefault="00935CEA" w:rsidP="00935CEA">
            <w:pPr>
              <w:rPr>
                <w:rFonts w:cs="Arial"/>
                <w:sz w:val="22"/>
                <w:szCs w:val="22"/>
                <w:lang w:val="en-CA"/>
              </w:rPr>
            </w:pPr>
            <w:r w:rsidRPr="00935CEA">
              <w:rPr>
                <w:rFonts w:cs="Arial"/>
                <w:sz w:val="22"/>
                <w:szCs w:val="22"/>
                <w:lang w:val="en-CA"/>
              </w:rPr>
              <w:t>o</w:t>
            </w:r>
            <w:r w:rsidRPr="00935CEA">
              <w:rPr>
                <w:rFonts w:cs="Arial"/>
                <w:sz w:val="22"/>
                <w:szCs w:val="22"/>
                <w:lang w:val="en-CA"/>
              </w:rPr>
              <w:tab/>
              <w:t>John “Bud” Cleary Park</w:t>
            </w:r>
          </w:p>
          <w:p w:rsidR="00935CEA" w:rsidRDefault="00935CEA" w:rsidP="00935CEA">
            <w:pPr>
              <w:rPr>
                <w:rFonts w:cs="Arial"/>
                <w:sz w:val="22"/>
                <w:szCs w:val="22"/>
                <w:lang w:val="en-CA"/>
              </w:rPr>
            </w:pPr>
            <w:r w:rsidRPr="00935CEA">
              <w:rPr>
                <w:rFonts w:cs="Arial"/>
                <w:sz w:val="22"/>
                <w:szCs w:val="22"/>
                <w:lang w:val="en-CA"/>
              </w:rPr>
              <w:t>o</w:t>
            </w:r>
            <w:r w:rsidRPr="00935CEA">
              <w:rPr>
                <w:rFonts w:cs="Arial"/>
                <w:sz w:val="22"/>
                <w:szCs w:val="22"/>
                <w:lang w:val="en-CA"/>
              </w:rPr>
              <w:tab/>
              <w:t>Stonewood Park</w:t>
            </w:r>
          </w:p>
          <w:p w:rsidR="00935CEA" w:rsidRDefault="00935CEA" w:rsidP="00AC18D7">
            <w:pPr>
              <w:rPr>
                <w:rFonts w:cs="Arial"/>
                <w:sz w:val="22"/>
                <w:szCs w:val="22"/>
                <w:lang w:val="en-CA"/>
              </w:rPr>
            </w:pPr>
          </w:p>
          <w:p w:rsidR="00A27AD8" w:rsidRDefault="00935CEA" w:rsidP="00A27AD8">
            <w:pPr>
              <w:rPr>
                <w:rFonts w:cs="Arial"/>
                <w:sz w:val="22"/>
                <w:szCs w:val="22"/>
                <w:lang w:val="en-CA"/>
              </w:rPr>
            </w:pPr>
            <w:r w:rsidRPr="00935CEA">
              <w:rPr>
                <w:rFonts w:cs="Arial"/>
                <w:sz w:val="22"/>
                <w:szCs w:val="22"/>
                <w:lang w:val="en-CA"/>
              </w:rPr>
              <w:t>Six (6) additional playgrounds had accessibility features built into them</w:t>
            </w:r>
          </w:p>
          <w:p w:rsidR="00A27AD8" w:rsidRPr="00A27AD8" w:rsidRDefault="00A27AD8" w:rsidP="00A27AD8">
            <w:pPr>
              <w:pStyle w:val="ListParagraph"/>
              <w:numPr>
                <w:ilvl w:val="0"/>
                <w:numId w:val="29"/>
              </w:numPr>
              <w:rPr>
                <w:rFonts w:cs="Arial"/>
                <w:sz w:val="22"/>
                <w:szCs w:val="22"/>
                <w:lang w:val="en-CA"/>
              </w:rPr>
            </w:pPr>
            <w:r w:rsidRPr="00A27AD8">
              <w:rPr>
                <w:rFonts w:cs="Arial"/>
                <w:sz w:val="22"/>
                <w:szCs w:val="22"/>
                <w:lang w:val="en-CA"/>
              </w:rPr>
              <w:t>Aquinas Park accessible swing seat  installed</w:t>
            </w:r>
          </w:p>
          <w:p w:rsidR="00A27AD8" w:rsidRPr="00A27AD8" w:rsidRDefault="00A27AD8" w:rsidP="00A27AD8">
            <w:pPr>
              <w:numPr>
                <w:ilvl w:val="0"/>
                <w:numId w:val="29"/>
              </w:numPr>
              <w:rPr>
                <w:rFonts w:cs="Arial"/>
                <w:sz w:val="22"/>
                <w:szCs w:val="22"/>
                <w:lang w:val="en-CA"/>
              </w:rPr>
            </w:pPr>
            <w:r w:rsidRPr="00A27AD8">
              <w:rPr>
                <w:rFonts w:cs="Arial"/>
                <w:sz w:val="22"/>
                <w:szCs w:val="22"/>
                <w:lang w:val="en-CA"/>
              </w:rPr>
              <w:t xml:space="preserve">Highland View Park accessible swing seat </w:t>
            </w:r>
            <w:r>
              <w:rPr>
                <w:rFonts w:cs="Arial"/>
                <w:sz w:val="22"/>
                <w:szCs w:val="22"/>
                <w:lang w:val="en-CA"/>
              </w:rPr>
              <w:t>(</w:t>
            </w:r>
            <w:r w:rsidRPr="00A27AD8">
              <w:rPr>
                <w:rFonts w:cs="Arial"/>
                <w:sz w:val="22"/>
                <w:szCs w:val="22"/>
                <w:lang w:val="en-CA"/>
              </w:rPr>
              <w:t>public installed</w:t>
            </w:r>
            <w:r>
              <w:rPr>
                <w:rFonts w:cs="Arial"/>
                <w:sz w:val="22"/>
                <w:szCs w:val="22"/>
                <w:lang w:val="en-CA"/>
              </w:rPr>
              <w:t>)</w:t>
            </w:r>
          </w:p>
          <w:p w:rsidR="00A27AD8" w:rsidRPr="00A27AD8" w:rsidRDefault="00A27AD8" w:rsidP="00A27AD8">
            <w:pPr>
              <w:numPr>
                <w:ilvl w:val="0"/>
                <w:numId w:val="29"/>
              </w:numPr>
              <w:rPr>
                <w:rFonts w:cs="Arial"/>
                <w:sz w:val="22"/>
                <w:szCs w:val="22"/>
                <w:lang w:val="en-CA"/>
              </w:rPr>
            </w:pPr>
            <w:r w:rsidRPr="00A27AD8">
              <w:rPr>
                <w:rFonts w:cs="Arial"/>
                <w:sz w:val="22"/>
                <w:szCs w:val="22"/>
                <w:lang w:val="en-CA"/>
              </w:rPr>
              <w:t>Garcia Park replacement of sand with engineered wood fibre and the installation of a ramp into the playground</w:t>
            </w:r>
          </w:p>
          <w:p w:rsidR="00A27AD8" w:rsidRPr="00A27AD8" w:rsidRDefault="00A27AD8" w:rsidP="00A27AD8">
            <w:pPr>
              <w:numPr>
                <w:ilvl w:val="0"/>
                <w:numId w:val="29"/>
              </w:numPr>
              <w:rPr>
                <w:rFonts w:cs="Arial"/>
                <w:sz w:val="22"/>
                <w:szCs w:val="22"/>
                <w:lang w:val="en-CA"/>
              </w:rPr>
            </w:pPr>
            <w:r w:rsidRPr="00A27AD8">
              <w:rPr>
                <w:rFonts w:cs="Arial"/>
                <w:sz w:val="22"/>
                <w:szCs w:val="22"/>
                <w:lang w:val="en-CA"/>
              </w:rPr>
              <w:t>Heatherleigh Park replacement of sand with engineered wood fibre</w:t>
            </w:r>
          </w:p>
          <w:p w:rsidR="00A27AD8" w:rsidRPr="00A27AD8" w:rsidRDefault="00A27AD8" w:rsidP="00A27AD8">
            <w:pPr>
              <w:numPr>
                <w:ilvl w:val="0"/>
                <w:numId w:val="29"/>
              </w:numPr>
              <w:rPr>
                <w:rFonts w:cs="Arial"/>
                <w:sz w:val="22"/>
                <w:szCs w:val="22"/>
                <w:lang w:val="en-CA"/>
              </w:rPr>
            </w:pPr>
            <w:r w:rsidRPr="00A27AD8">
              <w:rPr>
                <w:rFonts w:cs="Arial"/>
                <w:sz w:val="22"/>
                <w:szCs w:val="22"/>
                <w:lang w:val="en-CA"/>
              </w:rPr>
              <w:t>Jim Murray Park replacement of sand with engineered wood fibre and the installation of a ramp into the playground</w:t>
            </w:r>
          </w:p>
          <w:p w:rsidR="00A27AD8" w:rsidRPr="00A27AD8" w:rsidRDefault="00A27AD8" w:rsidP="00A27AD8">
            <w:pPr>
              <w:numPr>
                <w:ilvl w:val="0"/>
                <w:numId w:val="29"/>
              </w:numPr>
              <w:rPr>
                <w:rFonts w:cs="Arial"/>
                <w:sz w:val="22"/>
                <w:szCs w:val="22"/>
                <w:lang w:val="en-CA"/>
              </w:rPr>
            </w:pPr>
            <w:r w:rsidRPr="00A27AD8">
              <w:rPr>
                <w:rFonts w:cs="Arial"/>
                <w:sz w:val="22"/>
                <w:szCs w:val="22"/>
                <w:lang w:val="en-CA"/>
              </w:rPr>
              <w:t>Clover Meadow Park pathway construction connecting parking lot with school and playground</w:t>
            </w:r>
          </w:p>
          <w:p w:rsidR="00935CEA" w:rsidRDefault="00935CEA" w:rsidP="00AC18D7">
            <w:pPr>
              <w:rPr>
                <w:rFonts w:cs="Arial"/>
                <w:sz w:val="22"/>
                <w:szCs w:val="22"/>
                <w:lang w:val="en-CA"/>
              </w:rPr>
            </w:pPr>
          </w:p>
          <w:p w:rsidR="007C5873" w:rsidRDefault="009F19A3" w:rsidP="00A27AD8">
            <w:pPr>
              <w:rPr>
                <w:rFonts w:cs="Arial"/>
                <w:sz w:val="22"/>
                <w:szCs w:val="22"/>
                <w:lang w:val="en-CA"/>
              </w:rPr>
            </w:pPr>
            <w:r>
              <w:rPr>
                <w:rFonts w:cs="Arial"/>
                <w:sz w:val="22"/>
                <w:szCs w:val="22"/>
                <w:lang w:val="en-CA"/>
              </w:rPr>
              <w:t xml:space="preserve">Requests for </w:t>
            </w:r>
            <w:r w:rsidR="00A27AD8">
              <w:rPr>
                <w:rFonts w:cs="Arial"/>
                <w:sz w:val="22"/>
                <w:szCs w:val="22"/>
                <w:lang w:val="en-CA"/>
              </w:rPr>
              <w:t>accessible</w:t>
            </w:r>
            <w:r>
              <w:rPr>
                <w:rFonts w:cs="Arial"/>
                <w:sz w:val="22"/>
                <w:szCs w:val="22"/>
                <w:lang w:val="en-CA"/>
              </w:rPr>
              <w:t xml:space="preserve"> swings can be made at any time by contacting the Customer Call Centre (311) or Diana Simpson, Accessibility Coordinator. </w:t>
            </w:r>
          </w:p>
        </w:tc>
      </w:tr>
      <w:tr w:rsidR="000F1D36" w:rsidRPr="000028E5" w:rsidTr="00123B87">
        <w:tc>
          <w:tcPr>
            <w:tcW w:w="2127" w:type="dxa"/>
          </w:tcPr>
          <w:p w:rsidR="000F1D36" w:rsidRDefault="000F1D36" w:rsidP="00420E79">
            <w:pPr>
              <w:rPr>
                <w:rFonts w:cs="Arial"/>
                <w:sz w:val="22"/>
                <w:szCs w:val="22"/>
                <w:lang w:val="en-CA"/>
              </w:rPr>
            </w:pPr>
            <w:r w:rsidRPr="000F1D36">
              <w:rPr>
                <w:rFonts w:cs="Arial"/>
                <w:b/>
                <w:sz w:val="22"/>
                <w:szCs w:val="22"/>
                <w:lang w:val="en-CA"/>
              </w:rPr>
              <w:lastRenderedPageBreak/>
              <w:t>Exterior Paths of Travel</w:t>
            </w:r>
            <w:r w:rsidRPr="000F1D36">
              <w:rPr>
                <w:rFonts w:cs="Arial"/>
                <w:sz w:val="22"/>
                <w:szCs w:val="22"/>
                <w:lang w:val="en-CA"/>
              </w:rPr>
              <w:t xml:space="preserve"> (e.g. sidewalks, ramps, stairs, curb ramps) </w:t>
            </w:r>
            <w:r w:rsidR="00420E79">
              <w:rPr>
                <w:rFonts w:cs="Arial"/>
                <w:sz w:val="22"/>
                <w:szCs w:val="22"/>
                <w:lang w:val="en-CA"/>
              </w:rPr>
              <w:t xml:space="preserve">to </w:t>
            </w:r>
            <w:r w:rsidRPr="000F1D36">
              <w:rPr>
                <w:rFonts w:cs="Arial"/>
                <w:sz w:val="22"/>
                <w:szCs w:val="22"/>
                <w:lang w:val="en-CA"/>
              </w:rPr>
              <w:t xml:space="preserve">address </w:t>
            </w:r>
            <w:r w:rsidRPr="000F1D36">
              <w:rPr>
                <w:rFonts w:cs="Arial"/>
                <w:sz w:val="22"/>
                <w:szCs w:val="22"/>
                <w:lang w:val="en-CA"/>
              </w:rPr>
              <w:lastRenderedPageBreak/>
              <w:t xml:space="preserve">legislated </w:t>
            </w:r>
            <w:r w:rsidR="00381918">
              <w:rPr>
                <w:rFonts w:cs="Arial"/>
                <w:sz w:val="22"/>
                <w:szCs w:val="22"/>
                <w:lang w:val="en-CA"/>
              </w:rPr>
              <w:t xml:space="preserve">(IASR, Design of Public Spaces) </w:t>
            </w:r>
            <w:r w:rsidRPr="000F1D36">
              <w:rPr>
                <w:rFonts w:cs="Arial"/>
                <w:sz w:val="22"/>
                <w:szCs w:val="22"/>
                <w:lang w:val="en-CA"/>
              </w:rPr>
              <w:t>requirements</w:t>
            </w:r>
          </w:p>
          <w:p w:rsidR="00995C5A" w:rsidRDefault="00995C5A" w:rsidP="00420E79">
            <w:pPr>
              <w:rPr>
                <w:rFonts w:cs="Arial"/>
                <w:sz w:val="22"/>
                <w:szCs w:val="22"/>
                <w:lang w:val="en-CA"/>
              </w:rPr>
            </w:pPr>
            <w:r>
              <w:rPr>
                <w:rFonts w:cs="Arial"/>
                <w:sz w:val="22"/>
                <w:szCs w:val="22"/>
                <w:lang w:val="en-CA"/>
              </w:rPr>
              <w:t>(IASR, 80.21-80.31)</w:t>
            </w:r>
          </w:p>
        </w:tc>
        <w:tc>
          <w:tcPr>
            <w:tcW w:w="5529" w:type="dxa"/>
          </w:tcPr>
          <w:p w:rsidR="007963C0" w:rsidRDefault="007963C0" w:rsidP="00B1765B">
            <w:pPr>
              <w:rPr>
                <w:rFonts w:cs="Arial"/>
                <w:sz w:val="22"/>
                <w:szCs w:val="22"/>
                <w:lang w:val="en-CA"/>
              </w:rPr>
            </w:pPr>
            <w:r>
              <w:rPr>
                <w:rFonts w:cs="Arial"/>
                <w:sz w:val="22"/>
                <w:szCs w:val="22"/>
                <w:lang w:val="en-CA"/>
              </w:rPr>
              <w:lastRenderedPageBreak/>
              <w:t>The IASR defines exterior path of travel as:  “outdoor sidewalks or walkways designed and constructed for pedestrian travel and are intended to serve a functional purpose and not to provide a recreational experience”.</w:t>
            </w:r>
          </w:p>
          <w:p w:rsidR="009513C7" w:rsidRDefault="009513C7" w:rsidP="00B1765B">
            <w:pPr>
              <w:rPr>
                <w:rFonts w:cs="Arial"/>
                <w:sz w:val="22"/>
                <w:szCs w:val="22"/>
                <w:lang w:val="en-CA"/>
              </w:rPr>
            </w:pPr>
          </w:p>
          <w:p w:rsidR="009513C7" w:rsidRDefault="009513C7" w:rsidP="00B1765B">
            <w:pPr>
              <w:rPr>
                <w:rFonts w:cs="Arial"/>
                <w:sz w:val="22"/>
                <w:szCs w:val="22"/>
                <w:lang w:val="en-CA"/>
              </w:rPr>
            </w:pPr>
          </w:p>
          <w:p w:rsidR="007963C0" w:rsidRDefault="009513C7" w:rsidP="00B1765B">
            <w:pPr>
              <w:rPr>
                <w:rFonts w:cs="Arial"/>
                <w:sz w:val="22"/>
                <w:szCs w:val="22"/>
                <w:lang w:val="en-CA"/>
              </w:rPr>
            </w:pPr>
            <w:r w:rsidRPr="009513C7">
              <w:rPr>
                <w:rFonts w:cs="Arial"/>
                <w:sz w:val="22"/>
                <w:szCs w:val="22"/>
                <w:lang w:val="en-CA"/>
              </w:rPr>
              <w:t>Future exterior paths of travel including sidewalks, engineered walkway connections and multi-use trails within the road right of way are to follow specific legislative requirements.</w:t>
            </w:r>
          </w:p>
          <w:p w:rsidR="009513C7" w:rsidRDefault="009513C7" w:rsidP="00B1765B">
            <w:pPr>
              <w:rPr>
                <w:rFonts w:cs="Arial"/>
                <w:sz w:val="22"/>
                <w:szCs w:val="22"/>
                <w:lang w:val="en-CA"/>
              </w:rPr>
            </w:pPr>
          </w:p>
          <w:p w:rsidR="009513C7" w:rsidRDefault="009513C7" w:rsidP="00B1765B">
            <w:pPr>
              <w:rPr>
                <w:rFonts w:cs="Arial"/>
                <w:sz w:val="22"/>
                <w:szCs w:val="22"/>
                <w:lang w:val="en-CA"/>
              </w:rPr>
            </w:pPr>
            <w:r w:rsidRPr="009513C7">
              <w:rPr>
                <w:rFonts w:cs="Arial"/>
                <w:sz w:val="22"/>
                <w:szCs w:val="22"/>
                <w:lang w:val="en-CA"/>
              </w:rPr>
              <w:t>The Mississauga Accessibility Design Handbook will need to be revised to reflect these new requirements.</w:t>
            </w:r>
          </w:p>
          <w:p w:rsidR="009513C7" w:rsidRDefault="009513C7" w:rsidP="00B1765B">
            <w:pPr>
              <w:rPr>
                <w:rFonts w:cs="Arial"/>
                <w:sz w:val="22"/>
                <w:szCs w:val="22"/>
                <w:lang w:val="en-CA"/>
              </w:rPr>
            </w:pPr>
          </w:p>
          <w:p w:rsidR="009513C7" w:rsidRDefault="009513C7" w:rsidP="009513C7">
            <w:pPr>
              <w:rPr>
                <w:rFonts w:cs="Arial"/>
                <w:sz w:val="22"/>
                <w:szCs w:val="22"/>
                <w:lang w:val="en-CA"/>
              </w:rPr>
            </w:pPr>
            <w:r w:rsidRPr="009513C7">
              <w:rPr>
                <w:rFonts w:cs="Arial"/>
                <w:sz w:val="22"/>
                <w:szCs w:val="22"/>
                <w:lang w:val="en-CA"/>
              </w:rPr>
              <w:t>Standard drawings for sidewalks, multi-use trails and curb ramps will need to be revised to incorporate these new requirements.</w:t>
            </w:r>
          </w:p>
          <w:p w:rsidR="009513C7" w:rsidRDefault="009513C7" w:rsidP="009513C7">
            <w:pPr>
              <w:rPr>
                <w:rFonts w:cs="Arial"/>
                <w:sz w:val="22"/>
                <w:szCs w:val="22"/>
                <w:lang w:val="en-CA"/>
              </w:rPr>
            </w:pPr>
          </w:p>
          <w:p w:rsidR="009513C7" w:rsidRPr="009513C7" w:rsidRDefault="009513C7" w:rsidP="009513C7">
            <w:pPr>
              <w:rPr>
                <w:rFonts w:cs="Arial"/>
                <w:sz w:val="22"/>
                <w:szCs w:val="22"/>
                <w:lang w:val="en-CA"/>
              </w:rPr>
            </w:pPr>
            <w:r w:rsidRPr="009513C7">
              <w:rPr>
                <w:rFonts w:cs="Arial"/>
                <w:sz w:val="22"/>
                <w:szCs w:val="22"/>
                <w:lang w:val="en-CA"/>
              </w:rPr>
              <w:t xml:space="preserve">Research and determine best practice for tactile walking surface indicators. </w:t>
            </w:r>
          </w:p>
          <w:p w:rsidR="009513C7" w:rsidRDefault="009513C7" w:rsidP="00B1765B">
            <w:pPr>
              <w:rPr>
                <w:rFonts w:cs="Arial"/>
                <w:sz w:val="22"/>
                <w:szCs w:val="22"/>
                <w:lang w:val="en-CA"/>
              </w:rPr>
            </w:pPr>
          </w:p>
          <w:p w:rsidR="009513C7" w:rsidRPr="009513C7" w:rsidRDefault="009513C7" w:rsidP="009513C7">
            <w:pPr>
              <w:rPr>
                <w:rFonts w:cs="Arial"/>
                <w:sz w:val="22"/>
                <w:szCs w:val="22"/>
                <w:lang w:val="en-CA"/>
              </w:rPr>
            </w:pPr>
            <w:r w:rsidRPr="009513C7">
              <w:rPr>
                <w:rFonts w:cs="Arial"/>
                <w:sz w:val="22"/>
                <w:szCs w:val="22"/>
                <w:lang w:val="en-CA"/>
              </w:rPr>
              <w:t>Corporate policies will need to be revised to reflect these new exterior paths of travel, IASR requirements.</w:t>
            </w:r>
          </w:p>
          <w:p w:rsidR="009513C7" w:rsidRDefault="009513C7" w:rsidP="00B1765B">
            <w:pPr>
              <w:rPr>
                <w:rFonts w:cs="Arial"/>
                <w:sz w:val="22"/>
                <w:szCs w:val="22"/>
                <w:lang w:val="en-CA"/>
              </w:rPr>
            </w:pPr>
          </w:p>
          <w:p w:rsidR="009513C7" w:rsidRPr="009513C7" w:rsidRDefault="009513C7" w:rsidP="009513C7">
            <w:pPr>
              <w:rPr>
                <w:rFonts w:cs="Arial"/>
                <w:sz w:val="22"/>
                <w:szCs w:val="22"/>
                <w:lang w:val="en-CA"/>
              </w:rPr>
            </w:pPr>
            <w:r w:rsidRPr="009513C7">
              <w:rPr>
                <w:rFonts w:cs="Arial"/>
                <w:sz w:val="22"/>
                <w:szCs w:val="22"/>
                <w:lang w:val="en-CA"/>
              </w:rPr>
              <w:t>Consult with the AAC re: design and placement of rest areas along exterior paths of travel for new and redeveloped locations.</w:t>
            </w:r>
          </w:p>
          <w:p w:rsidR="002859E2" w:rsidRDefault="002859E2" w:rsidP="00420E79">
            <w:pPr>
              <w:rPr>
                <w:rFonts w:cs="Arial"/>
                <w:sz w:val="22"/>
                <w:szCs w:val="22"/>
                <w:lang w:val="en-CA"/>
              </w:rPr>
            </w:pPr>
          </w:p>
        </w:tc>
        <w:tc>
          <w:tcPr>
            <w:tcW w:w="850" w:type="dxa"/>
          </w:tcPr>
          <w:p w:rsidR="000F1D36" w:rsidRDefault="00B1765B" w:rsidP="000028E5">
            <w:pPr>
              <w:rPr>
                <w:rFonts w:cs="Arial"/>
                <w:sz w:val="22"/>
                <w:szCs w:val="22"/>
              </w:rPr>
            </w:pPr>
            <w:r>
              <w:rPr>
                <w:rFonts w:cs="Arial"/>
                <w:sz w:val="22"/>
                <w:szCs w:val="22"/>
              </w:rPr>
              <w:lastRenderedPageBreak/>
              <w:t xml:space="preserve">2016 </w:t>
            </w:r>
          </w:p>
        </w:tc>
        <w:tc>
          <w:tcPr>
            <w:tcW w:w="2126" w:type="dxa"/>
          </w:tcPr>
          <w:p w:rsidR="000F1D36" w:rsidRPr="0023665F" w:rsidRDefault="004B6803" w:rsidP="0023665F">
            <w:pPr>
              <w:rPr>
                <w:rFonts w:cs="Arial"/>
                <w:sz w:val="22"/>
                <w:szCs w:val="22"/>
              </w:rPr>
            </w:pPr>
            <w:r>
              <w:rPr>
                <w:rFonts w:cs="Arial"/>
                <w:sz w:val="22"/>
                <w:szCs w:val="22"/>
              </w:rPr>
              <w:t>Transportati</w:t>
            </w:r>
            <w:r w:rsidR="00504C22">
              <w:rPr>
                <w:rFonts w:cs="Arial"/>
                <w:sz w:val="22"/>
                <w:szCs w:val="22"/>
              </w:rPr>
              <w:t xml:space="preserve">on and Infrastructure Planning Division, </w:t>
            </w:r>
            <w:r>
              <w:rPr>
                <w:rFonts w:cs="Arial"/>
                <w:sz w:val="22"/>
                <w:szCs w:val="22"/>
              </w:rPr>
              <w:t xml:space="preserve">Transportation </w:t>
            </w:r>
            <w:r w:rsidR="00504C22">
              <w:rPr>
                <w:rFonts w:cs="Arial"/>
                <w:sz w:val="22"/>
                <w:szCs w:val="22"/>
              </w:rPr>
              <w:t xml:space="preserve">Asset </w:t>
            </w:r>
            <w:r w:rsidR="00504C22">
              <w:rPr>
                <w:rFonts w:cs="Arial"/>
                <w:sz w:val="22"/>
                <w:szCs w:val="22"/>
              </w:rPr>
              <w:lastRenderedPageBreak/>
              <w:t xml:space="preserve">Management, Transportation </w:t>
            </w:r>
            <w:r>
              <w:rPr>
                <w:rFonts w:cs="Arial"/>
                <w:sz w:val="22"/>
                <w:szCs w:val="22"/>
              </w:rPr>
              <w:t xml:space="preserve">and Works </w:t>
            </w:r>
          </w:p>
        </w:tc>
        <w:tc>
          <w:tcPr>
            <w:tcW w:w="7875" w:type="dxa"/>
          </w:tcPr>
          <w:p w:rsidR="009513C7" w:rsidRDefault="009513C7" w:rsidP="009513C7">
            <w:pPr>
              <w:rPr>
                <w:rFonts w:cs="Arial"/>
                <w:sz w:val="22"/>
                <w:szCs w:val="22"/>
                <w:lang w:val="en-GB"/>
              </w:rPr>
            </w:pPr>
            <w:r w:rsidRPr="009513C7">
              <w:rPr>
                <w:rFonts w:cs="Arial"/>
                <w:sz w:val="22"/>
                <w:szCs w:val="22"/>
                <w:lang w:val="en-GB"/>
              </w:rPr>
              <w:lastRenderedPageBreak/>
              <w:t>A review of updates required to standard drawings for sidewalks, multi-use trails and curb ramps is currently underway.</w:t>
            </w:r>
          </w:p>
          <w:p w:rsidR="009513C7" w:rsidRDefault="009513C7" w:rsidP="009513C7">
            <w:pPr>
              <w:rPr>
                <w:rFonts w:cs="Arial"/>
                <w:sz w:val="22"/>
                <w:szCs w:val="22"/>
                <w:lang w:val="en-GB"/>
              </w:rPr>
            </w:pPr>
          </w:p>
          <w:p w:rsidR="009513C7" w:rsidRPr="009513C7" w:rsidRDefault="009513C7" w:rsidP="009513C7">
            <w:pPr>
              <w:rPr>
                <w:rFonts w:cs="Arial"/>
                <w:sz w:val="22"/>
                <w:szCs w:val="22"/>
                <w:lang w:val="en-GB"/>
              </w:rPr>
            </w:pPr>
            <w:r w:rsidRPr="009513C7">
              <w:rPr>
                <w:rFonts w:cs="Arial"/>
                <w:sz w:val="22"/>
                <w:szCs w:val="22"/>
                <w:lang w:val="en-GB"/>
              </w:rPr>
              <w:t xml:space="preserve">In 2014, the annual sidewalk program will include curb ramp locations where tactile walking surface indicators will be installed as a demonstration pilot, prior </w:t>
            </w:r>
            <w:r w:rsidRPr="009513C7">
              <w:rPr>
                <w:rFonts w:cs="Arial"/>
                <w:sz w:val="22"/>
                <w:szCs w:val="22"/>
                <w:lang w:val="en-GB"/>
              </w:rPr>
              <w:lastRenderedPageBreak/>
              <w:t>to incorporating these as a construction standard for new locations.</w:t>
            </w:r>
          </w:p>
          <w:p w:rsidR="009513C7" w:rsidRDefault="009513C7" w:rsidP="009513C7">
            <w:pPr>
              <w:rPr>
                <w:rFonts w:cs="Arial"/>
                <w:sz w:val="22"/>
                <w:szCs w:val="22"/>
                <w:lang w:val="en-GB"/>
              </w:rPr>
            </w:pPr>
          </w:p>
          <w:p w:rsidR="009513C7" w:rsidRPr="009513C7" w:rsidRDefault="009513C7" w:rsidP="009513C7">
            <w:pPr>
              <w:rPr>
                <w:rFonts w:cs="Arial"/>
                <w:sz w:val="22"/>
                <w:szCs w:val="22"/>
                <w:lang w:val="en-GB"/>
              </w:rPr>
            </w:pPr>
            <w:r w:rsidRPr="009513C7">
              <w:rPr>
                <w:rFonts w:cs="Arial"/>
                <w:sz w:val="22"/>
                <w:szCs w:val="22"/>
                <w:lang w:val="en-GB"/>
              </w:rPr>
              <w:t>A review of corporate policies to reflect exterior paths of travel, IASR requirements has been initiated.</w:t>
            </w:r>
          </w:p>
          <w:p w:rsidR="009513C7" w:rsidRPr="009513C7" w:rsidRDefault="009513C7" w:rsidP="009513C7">
            <w:pPr>
              <w:rPr>
                <w:rFonts w:cs="Arial"/>
                <w:sz w:val="22"/>
                <w:szCs w:val="22"/>
                <w:lang w:val="en-GB"/>
              </w:rPr>
            </w:pPr>
          </w:p>
          <w:p w:rsidR="00C41EDE" w:rsidRDefault="00C41EDE" w:rsidP="0023665F">
            <w:pPr>
              <w:rPr>
                <w:rFonts w:cs="Arial"/>
                <w:sz w:val="22"/>
                <w:szCs w:val="22"/>
              </w:rPr>
            </w:pPr>
          </w:p>
          <w:p w:rsidR="00C41EDE" w:rsidRPr="0023665F" w:rsidRDefault="00C41EDE" w:rsidP="00C41EDE">
            <w:pPr>
              <w:rPr>
                <w:rFonts w:cs="Arial"/>
                <w:sz w:val="22"/>
                <w:szCs w:val="22"/>
              </w:rPr>
            </w:pPr>
            <w:r>
              <w:rPr>
                <w:rFonts w:cs="Arial"/>
                <w:sz w:val="22"/>
                <w:szCs w:val="22"/>
              </w:rPr>
              <w:t>.</w:t>
            </w:r>
          </w:p>
        </w:tc>
      </w:tr>
      <w:tr w:rsidR="00420E79" w:rsidRPr="000028E5" w:rsidTr="00123B87">
        <w:tc>
          <w:tcPr>
            <w:tcW w:w="2127" w:type="dxa"/>
          </w:tcPr>
          <w:p w:rsidR="00381918" w:rsidRDefault="00420E79" w:rsidP="00420E79">
            <w:pPr>
              <w:rPr>
                <w:rFonts w:cs="Arial"/>
                <w:b/>
                <w:sz w:val="22"/>
                <w:szCs w:val="22"/>
              </w:rPr>
            </w:pPr>
            <w:r>
              <w:rPr>
                <w:rFonts w:cs="Arial"/>
                <w:sz w:val="22"/>
                <w:szCs w:val="22"/>
              </w:rPr>
              <w:lastRenderedPageBreak/>
              <w:t xml:space="preserve">Install </w:t>
            </w:r>
            <w:r w:rsidRPr="005C537A">
              <w:rPr>
                <w:rFonts w:cs="Arial"/>
                <w:b/>
                <w:sz w:val="22"/>
                <w:szCs w:val="22"/>
              </w:rPr>
              <w:t>Accessible/</w:t>
            </w:r>
          </w:p>
          <w:p w:rsidR="00420E79" w:rsidRDefault="00420E79" w:rsidP="00420E79">
            <w:pPr>
              <w:rPr>
                <w:rFonts w:cs="Arial"/>
                <w:sz w:val="22"/>
                <w:szCs w:val="22"/>
              </w:rPr>
            </w:pPr>
            <w:r w:rsidRPr="005C537A">
              <w:rPr>
                <w:rFonts w:cs="Arial"/>
                <w:b/>
                <w:sz w:val="22"/>
                <w:szCs w:val="22"/>
              </w:rPr>
              <w:t>Audible Traffic Signals</w:t>
            </w:r>
            <w:r>
              <w:rPr>
                <w:rFonts w:cs="Arial"/>
                <w:sz w:val="22"/>
                <w:szCs w:val="22"/>
              </w:rPr>
              <w:t xml:space="preserve"> according to Design of Public Spaces Standard.</w:t>
            </w:r>
          </w:p>
          <w:p w:rsidR="00995C5A" w:rsidRPr="000F1D36" w:rsidRDefault="00995C5A" w:rsidP="00420E79">
            <w:pPr>
              <w:rPr>
                <w:rFonts w:cs="Arial"/>
                <w:b/>
                <w:sz w:val="22"/>
                <w:szCs w:val="22"/>
                <w:lang w:val="en-CA"/>
              </w:rPr>
            </w:pPr>
            <w:r>
              <w:rPr>
                <w:rFonts w:cs="Arial"/>
                <w:sz w:val="22"/>
                <w:szCs w:val="22"/>
              </w:rPr>
              <w:t>(IASR, 80.28)</w:t>
            </w:r>
          </w:p>
        </w:tc>
        <w:tc>
          <w:tcPr>
            <w:tcW w:w="5529" w:type="dxa"/>
          </w:tcPr>
          <w:p w:rsidR="0046243A" w:rsidRDefault="0046243A" w:rsidP="0046243A">
            <w:pPr>
              <w:rPr>
                <w:rFonts w:cs="Arial"/>
                <w:sz w:val="22"/>
                <w:szCs w:val="22"/>
                <w:lang w:val="en-CA"/>
              </w:rPr>
            </w:pPr>
            <w:r>
              <w:rPr>
                <w:rFonts w:cs="Arial"/>
                <w:sz w:val="22"/>
                <w:szCs w:val="22"/>
                <w:lang w:val="en-CA"/>
              </w:rPr>
              <w:t>R</w:t>
            </w:r>
            <w:r w:rsidRPr="0046243A">
              <w:rPr>
                <w:rFonts w:cs="Arial"/>
                <w:sz w:val="22"/>
                <w:szCs w:val="22"/>
                <w:lang w:val="en-CA"/>
              </w:rPr>
              <w:t>eview plan for the installation of Accessible/Audible Traffic Signals</w:t>
            </w:r>
            <w:r>
              <w:rPr>
                <w:rFonts w:cs="Arial"/>
                <w:sz w:val="22"/>
                <w:szCs w:val="22"/>
                <w:lang w:val="en-CA"/>
              </w:rPr>
              <w:t xml:space="preserve">. </w:t>
            </w:r>
          </w:p>
          <w:p w:rsidR="0046243A" w:rsidRDefault="0046243A" w:rsidP="0046243A">
            <w:pPr>
              <w:rPr>
                <w:rFonts w:cs="Arial"/>
                <w:sz w:val="22"/>
                <w:szCs w:val="22"/>
                <w:lang w:val="en-CA"/>
              </w:rPr>
            </w:pPr>
          </w:p>
          <w:p w:rsidR="0046243A" w:rsidRDefault="0046243A" w:rsidP="0046243A">
            <w:pPr>
              <w:rPr>
                <w:rFonts w:cs="Arial"/>
                <w:sz w:val="22"/>
                <w:szCs w:val="22"/>
                <w:lang w:val="en-CA"/>
              </w:rPr>
            </w:pPr>
            <w:r>
              <w:rPr>
                <w:rFonts w:cs="Arial"/>
                <w:sz w:val="22"/>
                <w:szCs w:val="22"/>
                <w:lang w:val="en-CA"/>
              </w:rPr>
              <w:t>W</w:t>
            </w:r>
            <w:r w:rsidRPr="0046243A">
              <w:rPr>
                <w:rFonts w:cs="Arial"/>
                <w:sz w:val="22"/>
                <w:szCs w:val="22"/>
                <w:lang w:val="en-CA"/>
              </w:rPr>
              <w:t>ill continue to use TAC (Transportation Association Canada) Standards: Guidelines for understanding use and implementation of accessible pedestrian signals</w:t>
            </w:r>
            <w:r>
              <w:rPr>
                <w:rFonts w:cs="Arial"/>
                <w:sz w:val="22"/>
                <w:szCs w:val="22"/>
                <w:lang w:val="en-CA"/>
              </w:rPr>
              <w:t>.</w:t>
            </w:r>
          </w:p>
          <w:p w:rsidR="0046243A" w:rsidRPr="0046243A" w:rsidRDefault="0046243A" w:rsidP="0046243A">
            <w:pPr>
              <w:rPr>
                <w:rFonts w:cs="Arial"/>
                <w:sz w:val="22"/>
                <w:szCs w:val="22"/>
                <w:lang w:val="en-CA"/>
              </w:rPr>
            </w:pPr>
          </w:p>
          <w:p w:rsidR="00AC18D7" w:rsidRDefault="0046243A" w:rsidP="00E434F4">
            <w:pPr>
              <w:rPr>
                <w:rFonts w:cs="Arial"/>
                <w:sz w:val="22"/>
                <w:szCs w:val="22"/>
                <w:lang w:val="en-CA"/>
              </w:rPr>
            </w:pPr>
            <w:r>
              <w:rPr>
                <w:rFonts w:cs="Arial"/>
                <w:sz w:val="22"/>
                <w:szCs w:val="22"/>
                <w:lang w:val="en-CA"/>
              </w:rPr>
              <w:lastRenderedPageBreak/>
              <w:t>R</w:t>
            </w:r>
            <w:r w:rsidRPr="0046243A">
              <w:rPr>
                <w:rFonts w:cs="Arial"/>
                <w:sz w:val="22"/>
                <w:szCs w:val="22"/>
                <w:lang w:val="en-CA"/>
              </w:rPr>
              <w:t>eview existing and future traffic signal equipment</w:t>
            </w:r>
            <w:r>
              <w:rPr>
                <w:rFonts w:cs="Arial"/>
                <w:sz w:val="22"/>
                <w:szCs w:val="22"/>
                <w:lang w:val="en-CA"/>
              </w:rPr>
              <w:t>.</w:t>
            </w:r>
            <w:r w:rsidR="00E434F4">
              <w:rPr>
                <w:rFonts w:cs="Arial"/>
                <w:sz w:val="22"/>
                <w:szCs w:val="22"/>
                <w:lang w:val="en-CA"/>
              </w:rPr>
              <w:t xml:space="preserve"> </w:t>
            </w:r>
          </w:p>
        </w:tc>
        <w:tc>
          <w:tcPr>
            <w:tcW w:w="850" w:type="dxa"/>
          </w:tcPr>
          <w:p w:rsidR="00420E79" w:rsidRDefault="0046243A" w:rsidP="000028E5">
            <w:pPr>
              <w:rPr>
                <w:rFonts w:cs="Arial"/>
                <w:sz w:val="22"/>
                <w:szCs w:val="22"/>
              </w:rPr>
            </w:pPr>
            <w:r>
              <w:rPr>
                <w:rFonts w:cs="Arial"/>
                <w:sz w:val="22"/>
                <w:szCs w:val="22"/>
              </w:rPr>
              <w:lastRenderedPageBreak/>
              <w:t>2016</w:t>
            </w:r>
          </w:p>
        </w:tc>
        <w:tc>
          <w:tcPr>
            <w:tcW w:w="2126" w:type="dxa"/>
          </w:tcPr>
          <w:p w:rsidR="00420E79" w:rsidRDefault="0046243A" w:rsidP="0023665F">
            <w:pPr>
              <w:rPr>
                <w:rFonts w:cs="Arial"/>
                <w:sz w:val="22"/>
                <w:szCs w:val="22"/>
              </w:rPr>
            </w:pPr>
            <w:r>
              <w:rPr>
                <w:rFonts w:cs="Arial"/>
                <w:sz w:val="22"/>
                <w:szCs w:val="22"/>
              </w:rPr>
              <w:t>Engineering and Works Division, Traffic Engineering and Operations, Transportation and Works</w:t>
            </w:r>
          </w:p>
        </w:tc>
        <w:tc>
          <w:tcPr>
            <w:tcW w:w="7875" w:type="dxa"/>
          </w:tcPr>
          <w:p w:rsidR="008B4812" w:rsidRDefault="008B4812" w:rsidP="008B4812">
            <w:pPr>
              <w:rPr>
                <w:rFonts w:cs="Arial"/>
                <w:sz w:val="22"/>
                <w:szCs w:val="22"/>
              </w:rPr>
            </w:pPr>
            <w:r w:rsidRPr="008B4812">
              <w:rPr>
                <w:rFonts w:cs="Arial"/>
                <w:sz w:val="22"/>
                <w:szCs w:val="22"/>
              </w:rPr>
              <w:t xml:space="preserve">In 2013, the City installed two Audible Pedestrian Signals at Eglinton Avenue at Albina Way/Forum Drive as well as at Hurontario Street at Matthews Gate.  This brings the total number of City of Mississauga Audible Pedestrian Signals to 22.  Note: the Region of Peel has been installing audible pedestrian signals as well. </w:t>
            </w:r>
          </w:p>
          <w:p w:rsidR="008B4812" w:rsidRDefault="008B4812" w:rsidP="008B4812">
            <w:pPr>
              <w:rPr>
                <w:rFonts w:cs="Arial"/>
                <w:sz w:val="22"/>
                <w:szCs w:val="22"/>
              </w:rPr>
            </w:pPr>
          </w:p>
          <w:p w:rsidR="008B4812" w:rsidRDefault="008B4812" w:rsidP="008B4812">
            <w:pPr>
              <w:rPr>
                <w:rFonts w:cs="Arial"/>
                <w:sz w:val="22"/>
                <w:szCs w:val="22"/>
              </w:rPr>
            </w:pPr>
            <w:r w:rsidRPr="008B4812">
              <w:rPr>
                <w:rFonts w:cs="Arial"/>
                <w:sz w:val="22"/>
                <w:szCs w:val="22"/>
              </w:rPr>
              <w:t xml:space="preserve">Towards the end of 2013, we received four requests for audible pedestrian </w:t>
            </w:r>
            <w:r w:rsidRPr="008B4812">
              <w:rPr>
                <w:rFonts w:cs="Arial"/>
                <w:sz w:val="22"/>
                <w:szCs w:val="22"/>
              </w:rPr>
              <w:lastRenderedPageBreak/>
              <w:t>signals by the CNIB.  These are being planned for installation in early 2014.  As well, in 2014, audible pedestrian signals will be installed in conjunction with the bus transitway project.</w:t>
            </w:r>
          </w:p>
          <w:p w:rsidR="008B4812" w:rsidRDefault="008B4812" w:rsidP="008B4812">
            <w:pPr>
              <w:rPr>
                <w:rFonts w:cs="Arial"/>
                <w:sz w:val="22"/>
                <w:szCs w:val="22"/>
              </w:rPr>
            </w:pPr>
          </w:p>
          <w:p w:rsidR="008B4812" w:rsidRDefault="008B4812" w:rsidP="008B4812">
            <w:pPr>
              <w:rPr>
                <w:rFonts w:cs="Arial"/>
                <w:sz w:val="22"/>
                <w:szCs w:val="22"/>
              </w:rPr>
            </w:pPr>
            <w:r>
              <w:rPr>
                <w:rFonts w:cs="Arial"/>
                <w:sz w:val="22"/>
                <w:szCs w:val="22"/>
              </w:rPr>
              <w:t xml:space="preserve">The Hurontario/Main Street Light Rapid Transit project will also incorporate audible pedestrian signals where applicable. </w:t>
            </w:r>
          </w:p>
          <w:p w:rsidR="008B4812" w:rsidRPr="0023665F" w:rsidRDefault="008B4812" w:rsidP="008B4812">
            <w:pPr>
              <w:rPr>
                <w:rFonts w:cs="Arial"/>
                <w:sz w:val="22"/>
                <w:szCs w:val="22"/>
              </w:rPr>
            </w:pPr>
          </w:p>
        </w:tc>
      </w:tr>
      <w:tr w:rsidR="008B4812" w:rsidRPr="000028E5" w:rsidTr="00123B87">
        <w:tc>
          <w:tcPr>
            <w:tcW w:w="2127" w:type="dxa"/>
          </w:tcPr>
          <w:p w:rsidR="008B4812" w:rsidRDefault="008B4812" w:rsidP="008B4812">
            <w:pPr>
              <w:rPr>
                <w:rFonts w:cs="Arial"/>
                <w:sz w:val="22"/>
                <w:szCs w:val="22"/>
              </w:rPr>
            </w:pPr>
            <w:r w:rsidRPr="008B4812">
              <w:rPr>
                <w:rFonts w:cs="Arial"/>
                <w:sz w:val="22"/>
                <w:szCs w:val="22"/>
                <w:lang w:val="en-CA"/>
              </w:rPr>
              <w:lastRenderedPageBreak/>
              <w:t xml:space="preserve">Implement requirements for </w:t>
            </w:r>
            <w:r w:rsidRPr="008B4812">
              <w:rPr>
                <w:rFonts w:cs="Arial"/>
                <w:b/>
                <w:sz w:val="22"/>
                <w:szCs w:val="22"/>
                <w:lang w:val="en-CA"/>
              </w:rPr>
              <w:t>Accessible parking</w:t>
            </w:r>
            <w:r>
              <w:rPr>
                <w:rFonts w:cs="Arial"/>
                <w:sz w:val="22"/>
                <w:szCs w:val="22"/>
                <w:lang w:val="en-CA"/>
              </w:rPr>
              <w:t>.</w:t>
            </w:r>
            <w:r w:rsidRPr="008B4812">
              <w:rPr>
                <w:rFonts w:cs="Arial"/>
                <w:sz w:val="22"/>
                <w:szCs w:val="22"/>
                <w:lang w:val="en-CA"/>
              </w:rPr>
              <w:t xml:space="preserve"> (</w:t>
            </w:r>
            <w:r>
              <w:rPr>
                <w:rFonts w:cs="Arial"/>
                <w:sz w:val="22"/>
                <w:szCs w:val="22"/>
                <w:lang w:val="en-CA"/>
              </w:rPr>
              <w:t xml:space="preserve">IASR, </w:t>
            </w:r>
            <w:r w:rsidRPr="008B4812">
              <w:rPr>
                <w:rFonts w:cs="Arial"/>
                <w:sz w:val="22"/>
                <w:szCs w:val="22"/>
                <w:lang w:val="en-CA"/>
              </w:rPr>
              <w:t>80.32-80.39)</w:t>
            </w:r>
          </w:p>
        </w:tc>
        <w:tc>
          <w:tcPr>
            <w:tcW w:w="5529" w:type="dxa"/>
          </w:tcPr>
          <w:p w:rsidR="00AC18D7" w:rsidRPr="00AC18D7" w:rsidRDefault="00AC18D7" w:rsidP="00AC18D7">
            <w:pPr>
              <w:rPr>
                <w:rFonts w:cs="Arial"/>
                <w:sz w:val="22"/>
                <w:szCs w:val="22"/>
                <w:lang w:val="en-CA"/>
              </w:rPr>
            </w:pPr>
            <w:r>
              <w:rPr>
                <w:rFonts w:cs="Arial"/>
                <w:sz w:val="22"/>
                <w:szCs w:val="22"/>
                <w:lang w:val="en-CA"/>
              </w:rPr>
              <w:t>R</w:t>
            </w:r>
            <w:r w:rsidRPr="00AC18D7">
              <w:rPr>
                <w:rFonts w:cs="Arial"/>
                <w:sz w:val="22"/>
                <w:szCs w:val="22"/>
                <w:lang w:val="en-CA"/>
              </w:rPr>
              <w:t xml:space="preserve">eview accessible parking </w:t>
            </w:r>
            <w:r w:rsidR="008F2E20">
              <w:rPr>
                <w:rFonts w:cs="Arial"/>
                <w:sz w:val="22"/>
                <w:szCs w:val="22"/>
                <w:lang w:val="en-CA"/>
              </w:rPr>
              <w:t xml:space="preserve">requirements </w:t>
            </w:r>
            <w:r w:rsidRPr="00AC18D7">
              <w:rPr>
                <w:rFonts w:cs="Arial"/>
                <w:sz w:val="22"/>
                <w:szCs w:val="22"/>
                <w:lang w:val="en-CA"/>
              </w:rPr>
              <w:t>provided by the Province</w:t>
            </w:r>
            <w:r>
              <w:rPr>
                <w:rFonts w:cs="Arial"/>
                <w:sz w:val="22"/>
                <w:szCs w:val="22"/>
                <w:lang w:val="en-CA"/>
              </w:rPr>
              <w:t xml:space="preserve"> (including </w:t>
            </w:r>
            <w:r w:rsidRPr="00AC18D7">
              <w:rPr>
                <w:rFonts w:cs="Arial"/>
                <w:sz w:val="22"/>
                <w:szCs w:val="22"/>
                <w:lang w:val="en-CA"/>
              </w:rPr>
              <w:t>requirement for van accessible signage</w:t>
            </w:r>
            <w:r>
              <w:rPr>
                <w:rFonts w:cs="Arial"/>
                <w:sz w:val="22"/>
                <w:szCs w:val="22"/>
                <w:lang w:val="en-CA"/>
              </w:rPr>
              <w:t>).</w:t>
            </w:r>
          </w:p>
          <w:p w:rsidR="00AC18D7" w:rsidRPr="00AC18D7" w:rsidRDefault="00AC18D7" w:rsidP="00AC18D7">
            <w:pPr>
              <w:rPr>
                <w:rFonts w:cs="Arial"/>
                <w:sz w:val="22"/>
                <w:szCs w:val="22"/>
                <w:lang w:val="en-CA"/>
              </w:rPr>
            </w:pPr>
          </w:p>
          <w:p w:rsidR="00AC18D7" w:rsidRPr="00AC18D7" w:rsidRDefault="00AC18D7" w:rsidP="00AC18D7">
            <w:pPr>
              <w:rPr>
                <w:rFonts w:cs="Arial"/>
                <w:sz w:val="22"/>
                <w:szCs w:val="22"/>
                <w:lang w:val="en-CA"/>
              </w:rPr>
            </w:pPr>
            <w:r>
              <w:rPr>
                <w:rFonts w:cs="Arial"/>
                <w:sz w:val="22"/>
                <w:szCs w:val="22"/>
                <w:lang w:val="en-CA"/>
              </w:rPr>
              <w:t>R</w:t>
            </w:r>
            <w:r w:rsidRPr="00AC18D7">
              <w:rPr>
                <w:rFonts w:cs="Arial"/>
                <w:sz w:val="22"/>
                <w:szCs w:val="22"/>
                <w:lang w:val="en-CA"/>
              </w:rPr>
              <w:t xml:space="preserve">evise Zoning By-Law </w:t>
            </w:r>
            <w:r>
              <w:rPr>
                <w:rFonts w:cs="Arial"/>
                <w:sz w:val="22"/>
                <w:szCs w:val="22"/>
                <w:lang w:val="en-CA"/>
              </w:rPr>
              <w:t xml:space="preserve">and </w:t>
            </w:r>
            <w:r w:rsidRPr="00AC18D7">
              <w:rPr>
                <w:rFonts w:cs="Arial"/>
                <w:sz w:val="22"/>
                <w:szCs w:val="22"/>
                <w:lang w:val="en-CA"/>
              </w:rPr>
              <w:t>Accessible Parking By-law</w:t>
            </w:r>
            <w:r>
              <w:rPr>
                <w:rFonts w:cs="Arial"/>
                <w:sz w:val="22"/>
                <w:szCs w:val="22"/>
                <w:lang w:val="en-CA"/>
              </w:rPr>
              <w:t xml:space="preserve"> to match new legislation and enforce accessible parking for residential areas i.e. apartments/condos.</w:t>
            </w:r>
          </w:p>
          <w:p w:rsidR="008F2E20" w:rsidRDefault="008F2E20" w:rsidP="00AC18D7">
            <w:pPr>
              <w:rPr>
                <w:rFonts w:cs="Arial"/>
                <w:sz w:val="22"/>
                <w:szCs w:val="22"/>
                <w:lang w:val="en-CA"/>
              </w:rPr>
            </w:pPr>
          </w:p>
          <w:p w:rsidR="008B4812" w:rsidRDefault="008F2E20" w:rsidP="00AC18D7">
            <w:pPr>
              <w:rPr>
                <w:rFonts w:cs="Arial"/>
                <w:sz w:val="22"/>
                <w:szCs w:val="22"/>
                <w:lang w:val="en-CA"/>
              </w:rPr>
            </w:pPr>
            <w:r>
              <w:rPr>
                <w:rFonts w:cs="Arial"/>
                <w:sz w:val="22"/>
                <w:szCs w:val="22"/>
                <w:lang w:val="en-CA"/>
              </w:rPr>
              <w:t>C</w:t>
            </w:r>
            <w:r w:rsidR="00AC18D7" w:rsidRPr="00AC18D7">
              <w:rPr>
                <w:rFonts w:cs="Arial"/>
                <w:sz w:val="22"/>
                <w:szCs w:val="22"/>
                <w:lang w:val="en-CA"/>
              </w:rPr>
              <w:t>onsult with the Accessibility Advisory Committee regarding the need, location and design of accessible-on-street parking spaces, when constructing or re-developing existing on-street parking spaces</w:t>
            </w:r>
          </w:p>
        </w:tc>
        <w:tc>
          <w:tcPr>
            <w:tcW w:w="850" w:type="dxa"/>
          </w:tcPr>
          <w:p w:rsidR="008B4812" w:rsidRDefault="008F2E20" w:rsidP="000028E5">
            <w:pPr>
              <w:rPr>
                <w:rFonts w:cs="Arial"/>
                <w:sz w:val="22"/>
                <w:szCs w:val="22"/>
              </w:rPr>
            </w:pPr>
            <w:r>
              <w:rPr>
                <w:rFonts w:cs="Arial"/>
                <w:sz w:val="22"/>
                <w:szCs w:val="22"/>
              </w:rPr>
              <w:t>2016</w:t>
            </w:r>
          </w:p>
        </w:tc>
        <w:tc>
          <w:tcPr>
            <w:tcW w:w="2126" w:type="dxa"/>
          </w:tcPr>
          <w:p w:rsidR="008B4812" w:rsidRDefault="0009296C" w:rsidP="0023665F">
            <w:pPr>
              <w:rPr>
                <w:rFonts w:cs="Arial"/>
                <w:sz w:val="22"/>
                <w:szCs w:val="22"/>
              </w:rPr>
            </w:pPr>
            <w:r>
              <w:rPr>
                <w:rFonts w:cs="Arial"/>
                <w:sz w:val="22"/>
                <w:szCs w:val="22"/>
              </w:rPr>
              <w:t>Development and Design, Planning Services, Planning &amp; Building</w:t>
            </w:r>
          </w:p>
          <w:p w:rsidR="0009296C" w:rsidRDefault="0009296C" w:rsidP="0023665F">
            <w:pPr>
              <w:rPr>
                <w:rFonts w:cs="Arial"/>
                <w:sz w:val="22"/>
                <w:szCs w:val="22"/>
              </w:rPr>
            </w:pPr>
          </w:p>
          <w:p w:rsidR="0009296C" w:rsidRDefault="0009296C" w:rsidP="0023665F">
            <w:pPr>
              <w:rPr>
                <w:rFonts w:cs="Arial"/>
                <w:sz w:val="22"/>
                <w:szCs w:val="22"/>
              </w:rPr>
            </w:pPr>
            <w:r>
              <w:rPr>
                <w:rFonts w:cs="Arial"/>
                <w:sz w:val="22"/>
                <w:szCs w:val="22"/>
              </w:rPr>
              <w:t>Enforcement Division, Transportation &amp; Works</w:t>
            </w:r>
          </w:p>
          <w:p w:rsidR="0009296C" w:rsidRDefault="0009296C" w:rsidP="0023665F">
            <w:pPr>
              <w:rPr>
                <w:rFonts w:cs="Arial"/>
                <w:sz w:val="22"/>
                <w:szCs w:val="22"/>
              </w:rPr>
            </w:pPr>
          </w:p>
          <w:p w:rsidR="0009296C" w:rsidRDefault="0009296C" w:rsidP="0009296C">
            <w:pPr>
              <w:rPr>
                <w:rFonts w:cs="Arial"/>
                <w:sz w:val="22"/>
                <w:szCs w:val="22"/>
              </w:rPr>
            </w:pPr>
            <w:r w:rsidRPr="0009296C">
              <w:rPr>
                <w:rFonts w:cs="Arial"/>
                <w:sz w:val="22"/>
                <w:szCs w:val="22"/>
              </w:rPr>
              <w:t xml:space="preserve">Transportation and Infrastructure Planning Division, Transportation Asset Management, Transportation and Works </w:t>
            </w:r>
          </w:p>
        </w:tc>
        <w:tc>
          <w:tcPr>
            <w:tcW w:w="7875" w:type="dxa"/>
          </w:tcPr>
          <w:p w:rsidR="008B4812" w:rsidRDefault="0009296C" w:rsidP="008B4812">
            <w:pPr>
              <w:rPr>
                <w:rFonts w:cs="Arial"/>
                <w:sz w:val="22"/>
                <w:szCs w:val="22"/>
              </w:rPr>
            </w:pPr>
            <w:r>
              <w:rPr>
                <w:rFonts w:cs="Arial"/>
                <w:sz w:val="22"/>
                <w:szCs w:val="22"/>
              </w:rPr>
              <w:t>Set up an action plan to revise by laws.</w:t>
            </w:r>
          </w:p>
          <w:p w:rsidR="00111664" w:rsidRDefault="00111664" w:rsidP="008B4812">
            <w:pPr>
              <w:rPr>
                <w:rFonts w:cs="Arial"/>
                <w:sz w:val="22"/>
                <w:szCs w:val="22"/>
              </w:rPr>
            </w:pPr>
          </w:p>
          <w:p w:rsidR="00995C5A" w:rsidRPr="008B4812" w:rsidRDefault="00111664" w:rsidP="00E434F4">
            <w:pPr>
              <w:rPr>
                <w:rFonts w:cs="Arial"/>
                <w:sz w:val="22"/>
                <w:szCs w:val="22"/>
              </w:rPr>
            </w:pPr>
            <w:r>
              <w:rPr>
                <w:rFonts w:cs="Arial"/>
                <w:sz w:val="22"/>
                <w:szCs w:val="22"/>
              </w:rPr>
              <w:t xml:space="preserve">Develop a system to ensure new or redeveloped on street parking adheres </w:t>
            </w:r>
            <w:r w:rsidR="00F7274B">
              <w:rPr>
                <w:rFonts w:cs="Arial"/>
                <w:sz w:val="22"/>
                <w:szCs w:val="22"/>
              </w:rPr>
              <w:t xml:space="preserve">to </w:t>
            </w:r>
            <w:r>
              <w:rPr>
                <w:rFonts w:cs="Arial"/>
                <w:sz w:val="22"/>
                <w:szCs w:val="22"/>
              </w:rPr>
              <w:t>the new accessible parking requirements under the IASR.</w:t>
            </w:r>
            <w:r w:rsidR="00E434F4" w:rsidRPr="008B4812">
              <w:rPr>
                <w:rFonts w:cs="Arial"/>
                <w:sz w:val="22"/>
                <w:szCs w:val="22"/>
              </w:rPr>
              <w:t xml:space="preserve"> </w:t>
            </w:r>
          </w:p>
        </w:tc>
      </w:tr>
      <w:tr w:rsidR="0009296C" w:rsidRPr="000028E5" w:rsidTr="00123B87">
        <w:tc>
          <w:tcPr>
            <w:tcW w:w="2127" w:type="dxa"/>
          </w:tcPr>
          <w:p w:rsidR="0009296C" w:rsidRPr="008B4812" w:rsidRDefault="0009296C" w:rsidP="008B4812">
            <w:pPr>
              <w:rPr>
                <w:rFonts w:cs="Arial"/>
                <w:sz w:val="22"/>
                <w:szCs w:val="22"/>
                <w:lang w:val="en-CA"/>
              </w:rPr>
            </w:pPr>
            <w:r w:rsidRPr="0009296C">
              <w:rPr>
                <w:rFonts w:cs="Arial"/>
                <w:sz w:val="22"/>
                <w:szCs w:val="22"/>
                <w:lang w:val="en-CA"/>
              </w:rPr>
              <w:t xml:space="preserve">Implement requirements for accessible </w:t>
            </w:r>
            <w:r w:rsidRPr="0009296C">
              <w:rPr>
                <w:rFonts w:cs="Arial"/>
                <w:b/>
                <w:sz w:val="22"/>
                <w:szCs w:val="22"/>
                <w:lang w:val="en-CA"/>
              </w:rPr>
              <w:t>service counters</w:t>
            </w:r>
            <w:r w:rsidRPr="0009296C">
              <w:rPr>
                <w:rFonts w:cs="Arial"/>
                <w:sz w:val="22"/>
                <w:szCs w:val="22"/>
                <w:lang w:val="en-CA"/>
              </w:rPr>
              <w:t xml:space="preserve">, fixed queuing lines and waiting areas for </w:t>
            </w:r>
            <w:r w:rsidRPr="0009296C">
              <w:rPr>
                <w:rFonts w:cs="Arial"/>
                <w:sz w:val="22"/>
                <w:szCs w:val="22"/>
                <w:lang w:val="en-CA"/>
              </w:rPr>
              <w:lastRenderedPageBreak/>
              <w:t>indoor and outdoor environments. (</w:t>
            </w:r>
            <w:r>
              <w:rPr>
                <w:rFonts w:cs="Arial"/>
                <w:sz w:val="22"/>
                <w:szCs w:val="22"/>
                <w:lang w:val="en-CA"/>
              </w:rPr>
              <w:t xml:space="preserve">IASR, </w:t>
            </w:r>
            <w:r w:rsidRPr="0009296C">
              <w:rPr>
                <w:rFonts w:cs="Arial"/>
                <w:sz w:val="22"/>
                <w:szCs w:val="22"/>
                <w:lang w:val="en-CA"/>
              </w:rPr>
              <w:t>80.40)</w:t>
            </w:r>
          </w:p>
        </w:tc>
        <w:tc>
          <w:tcPr>
            <w:tcW w:w="5529" w:type="dxa"/>
          </w:tcPr>
          <w:p w:rsidR="0009296C" w:rsidRDefault="0009296C" w:rsidP="00AC72DA">
            <w:pPr>
              <w:rPr>
                <w:rFonts w:cs="Arial"/>
                <w:sz w:val="22"/>
                <w:szCs w:val="22"/>
              </w:rPr>
            </w:pPr>
            <w:r>
              <w:rPr>
                <w:rFonts w:cs="Arial"/>
                <w:sz w:val="22"/>
                <w:szCs w:val="22"/>
              </w:rPr>
              <w:lastRenderedPageBreak/>
              <w:t>Ensure compliance in new construction and renovations</w:t>
            </w:r>
          </w:p>
        </w:tc>
        <w:tc>
          <w:tcPr>
            <w:tcW w:w="850" w:type="dxa"/>
          </w:tcPr>
          <w:p w:rsidR="0009296C" w:rsidRDefault="0009296C" w:rsidP="00AC72DA">
            <w:pPr>
              <w:rPr>
                <w:rFonts w:cs="Arial"/>
                <w:sz w:val="22"/>
                <w:szCs w:val="22"/>
              </w:rPr>
            </w:pPr>
            <w:r>
              <w:rPr>
                <w:rFonts w:cs="Arial"/>
                <w:sz w:val="22"/>
                <w:szCs w:val="22"/>
              </w:rPr>
              <w:t>2016</w:t>
            </w:r>
          </w:p>
        </w:tc>
        <w:tc>
          <w:tcPr>
            <w:tcW w:w="2126" w:type="dxa"/>
          </w:tcPr>
          <w:p w:rsidR="0009296C" w:rsidRPr="0009296C" w:rsidRDefault="0009296C" w:rsidP="0009296C">
            <w:pPr>
              <w:rPr>
                <w:rFonts w:cs="Arial"/>
                <w:sz w:val="22"/>
                <w:szCs w:val="22"/>
              </w:rPr>
            </w:pPr>
            <w:r w:rsidRPr="0009296C">
              <w:rPr>
                <w:rFonts w:cs="Arial"/>
                <w:sz w:val="22"/>
                <w:szCs w:val="22"/>
              </w:rPr>
              <w:t>Space Planning.</w:t>
            </w:r>
          </w:p>
          <w:p w:rsidR="0009296C" w:rsidRDefault="0009296C" w:rsidP="0009296C">
            <w:pPr>
              <w:rPr>
                <w:rFonts w:cs="Arial"/>
                <w:sz w:val="22"/>
                <w:szCs w:val="22"/>
              </w:rPr>
            </w:pPr>
            <w:r w:rsidRPr="0009296C">
              <w:rPr>
                <w:rFonts w:cs="Arial"/>
                <w:sz w:val="22"/>
                <w:szCs w:val="22"/>
              </w:rPr>
              <w:t>F</w:t>
            </w:r>
            <w:r>
              <w:rPr>
                <w:rFonts w:cs="Arial"/>
                <w:sz w:val="22"/>
                <w:szCs w:val="22"/>
              </w:rPr>
              <w:t xml:space="preserve">acilities and </w:t>
            </w:r>
            <w:r w:rsidRPr="0009296C">
              <w:rPr>
                <w:rFonts w:cs="Arial"/>
                <w:sz w:val="22"/>
                <w:szCs w:val="22"/>
              </w:rPr>
              <w:t>P</w:t>
            </w:r>
            <w:r>
              <w:rPr>
                <w:rFonts w:cs="Arial"/>
                <w:sz w:val="22"/>
                <w:szCs w:val="22"/>
              </w:rPr>
              <w:t xml:space="preserve">roperty </w:t>
            </w:r>
            <w:r w:rsidRPr="0009296C">
              <w:rPr>
                <w:rFonts w:cs="Arial"/>
                <w:sz w:val="22"/>
                <w:szCs w:val="22"/>
              </w:rPr>
              <w:t>M</w:t>
            </w:r>
            <w:r>
              <w:rPr>
                <w:rFonts w:cs="Arial"/>
                <w:sz w:val="22"/>
                <w:szCs w:val="22"/>
              </w:rPr>
              <w:t xml:space="preserve">anagement, </w:t>
            </w:r>
          </w:p>
          <w:p w:rsidR="0009296C" w:rsidRDefault="0009296C" w:rsidP="0009296C">
            <w:pPr>
              <w:rPr>
                <w:rFonts w:cs="Arial"/>
                <w:sz w:val="22"/>
                <w:szCs w:val="22"/>
              </w:rPr>
            </w:pPr>
            <w:r>
              <w:rPr>
                <w:rFonts w:cs="Arial"/>
                <w:sz w:val="22"/>
                <w:szCs w:val="22"/>
              </w:rPr>
              <w:t xml:space="preserve">Corporate Services </w:t>
            </w:r>
          </w:p>
        </w:tc>
        <w:tc>
          <w:tcPr>
            <w:tcW w:w="7875" w:type="dxa"/>
          </w:tcPr>
          <w:p w:rsidR="0009296C" w:rsidRDefault="0009296C" w:rsidP="008B4812">
            <w:pPr>
              <w:rPr>
                <w:rFonts w:cs="Arial"/>
                <w:sz w:val="22"/>
                <w:szCs w:val="22"/>
              </w:rPr>
            </w:pPr>
            <w:r>
              <w:rPr>
                <w:rFonts w:cs="Arial"/>
                <w:sz w:val="22"/>
                <w:szCs w:val="22"/>
              </w:rPr>
              <w:t>T</w:t>
            </w:r>
            <w:r w:rsidRPr="0009296C">
              <w:rPr>
                <w:rFonts w:cs="Arial"/>
                <w:sz w:val="22"/>
                <w:szCs w:val="22"/>
              </w:rPr>
              <w:t>he City of Mississauga has been incorporating lowered counters at all public access points for City buildings when renovations occur.  This practice will continue</w:t>
            </w:r>
            <w:r>
              <w:rPr>
                <w:rFonts w:cs="Arial"/>
                <w:sz w:val="22"/>
                <w:szCs w:val="22"/>
              </w:rPr>
              <w:t>.</w:t>
            </w:r>
          </w:p>
          <w:p w:rsidR="0009296C" w:rsidRDefault="0009296C" w:rsidP="008B4812">
            <w:pPr>
              <w:rPr>
                <w:rFonts w:cs="Arial"/>
                <w:sz w:val="22"/>
                <w:szCs w:val="22"/>
              </w:rPr>
            </w:pPr>
          </w:p>
          <w:p w:rsidR="0009296C" w:rsidRDefault="0009296C" w:rsidP="008B4812">
            <w:pPr>
              <w:rPr>
                <w:rFonts w:cs="Arial"/>
                <w:sz w:val="22"/>
                <w:szCs w:val="22"/>
              </w:rPr>
            </w:pPr>
            <w:r>
              <w:rPr>
                <w:rFonts w:cs="Arial"/>
                <w:sz w:val="22"/>
                <w:szCs w:val="22"/>
              </w:rPr>
              <w:t>Plans are in process to build a lowered information desk at the Civic Centre in 2014.</w:t>
            </w:r>
          </w:p>
        </w:tc>
      </w:tr>
      <w:tr w:rsidR="005277C7" w:rsidRPr="000028E5" w:rsidTr="00123B87">
        <w:tc>
          <w:tcPr>
            <w:tcW w:w="2127" w:type="dxa"/>
          </w:tcPr>
          <w:p w:rsidR="005277C7" w:rsidRDefault="005277C7" w:rsidP="00AC72DA">
            <w:pPr>
              <w:rPr>
                <w:rFonts w:cs="Arial"/>
                <w:sz w:val="22"/>
                <w:szCs w:val="22"/>
              </w:rPr>
            </w:pPr>
            <w:r>
              <w:rPr>
                <w:rFonts w:cs="Arial"/>
                <w:sz w:val="22"/>
                <w:szCs w:val="22"/>
              </w:rPr>
              <w:lastRenderedPageBreak/>
              <w:t xml:space="preserve">Ensure </w:t>
            </w:r>
            <w:r w:rsidRPr="00EE53ED">
              <w:rPr>
                <w:rFonts w:cs="Arial"/>
                <w:b/>
                <w:sz w:val="22"/>
                <w:szCs w:val="22"/>
              </w:rPr>
              <w:t>accessibility related equipment and features are maintained</w:t>
            </w:r>
            <w:r>
              <w:rPr>
                <w:rFonts w:cs="Arial"/>
                <w:sz w:val="22"/>
                <w:szCs w:val="22"/>
              </w:rPr>
              <w:t>. (IASR, 80.44)</w:t>
            </w:r>
          </w:p>
        </w:tc>
        <w:tc>
          <w:tcPr>
            <w:tcW w:w="5529" w:type="dxa"/>
          </w:tcPr>
          <w:p w:rsidR="005277C7" w:rsidRDefault="005277C7" w:rsidP="005277C7">
            <w:pPr>
              <w:rPr>
                <w:rFonts w:cs="Arial"/>
                <w:sz w:val="22"/>
                <w:szCs w:val="22"/>
              </w:rPr>
            </w:pPr>
            <w:r>
              <w:rPr>
                <w:rFonts w:cs="Arial"/>
                <w:sz w:val="22"/>
                <w:szCs w:val="22"/>
              </w:rPr>
              <w:t>Procedures for preventative and emergency maintenance of accessible elements in public spaces to be noted in the multi-year Accessibility Plan.</w:t>
            </w:r>
          </w:p>
        </w:tc>
        <w:tc>
          <w:tcPr>
            <w:tcW w:w="850" w:type="dxa"/>
          </w:tcPr>
          <w:p w:rsidR="005277C7" w:rsidRDefault="005277C7" w:rsidP="00AC72DA">
            <w:pPr>
              <w:rPr>
                <w:rFonts w:cs="Arial"/>
                <w:sz w:val="22"/>
                <w:szCs w:val="22"/>
              </w:rPr>
            </w:pPr>
            <w:r>
              <w:rPr>
                <w:rFonts w:cs="Arial"/>
                <w:sz w:val="22"/>
                <w:szCs w:val="22"/>
              </w:rPr>
              <w:t>2016</w:t>
            </w:r>
          </w:p>
        </w:tc>
        <w:tc>
          <w:tcPr>
            <w:tcW w:w="2126" w:type="dxa"/>
          </w:tcPr>
          <w:p w:rsidR="005277C7" w:rsidRDefault="005277C7" w:rsidP="00AC72DA">
            <w:pPr>
              <w:rPr>
                <w:rFonts w:cs="Arial"/>
                <w:sz w:val="22"/>
                <w:szCs w:val="22"/>
              </w:rPr>
            </w:pPr>
          </w:p>
        </w:tc>
        <w:tc>
          <w:tcPr>
            <w:tcW w:w="7875" w:type="dxa"/>
          </w:tcPr>
          <w:p w:rsidR="005277C7" w:rsidRPr="005277C7" w:rsidRDefault="005277C7" w:rsidP="005277C7">
            <w:pPr>
              <w:rPr>
                <w:rFonts w:cs="Arial"/>
                <w:sz w:val="22"/>
                <w:szCs w:val="22"/>
              </w:rPr>
            </w:pPr>
            <w:r>
              <w:rPr>
                <w:rFonts w:cs="Arial"/>
                <w:sz w:val="22"/>
                <w:szCs w:val="22"/>
              </w:rPr>
              <w:t>Procedures for dealing with temporary disruptions are in place as per the Accessibility Standard for Customer Service, and have been o</w:t>
            </w:r>
            <w:r w:rsidRPr="005277C7">
              <w:rPr>
                <w:rFonts w:cs="Arial"/>
                <w:sz w:val="22"/>
                <w:szCs w:val="22"/>
              </w:rPr>
              <w:t>utlined in the Accessibility Policy.</w:t>
            </w:r>
          </w:p>
          <w:p w:rsidR="005277C7" w:rsidRDefault="005277C7" w:rsidP="00AC72DA">
            <w:pPr>
              <w:rPr>
                <w:rFonts w:cs="Arial"/>
                <w:sz w:val="22"/>
                <w:szCs w:val="22"/>
              </w:rPr>
            </w:pPr>
          </w:p>
          <w:p w:rsidR="005277C7" w:rsidRDefault="0001099F" w:rsidP="00AC72DA">
            <w:pPr>
              <w:rPr>
                <w:rFonts w:cs="Arial"/>
                <w:sz w:val="22"/>
                <w:szCs w:val="22"/>
              </w:rPr>
            </w:pPr>
            <w:r>
              <w:rPr>
                <w:rFonts w:cs="Arial"/>
                <w:sz w:val="22"/>
                <w:szCs w:val="22"/>
              </w:rPr>
              <w:t xml:space="preserve">Traffic signal maintenance is described on p. 56 of the </w:t>
            </w:r>
            <w:hyperlink r:id="rId41" w:history="1">
              <w:r w:rsidR="0059694C">
                <w:rPr>
                  <w:rStyle w:val="Hyperlink"/>
                  <w:rFonts w:cs="Arial"/>
                  <w:sz w:val="22"/>
                  <w:szCs w:val="22"/>
                </w:rPr>
                <w:t>Mississauga Road Safety Handbook</w:t>
              </w:r>
            </w:hyperlink>
            <w:r w:rsidR="0059694C">
              <w:rPr>
                <w:rFonts w:cs="Arial"/>
                <w:sz w:val="22"/>
                <w:szCs w:val="22"/>
              </w:rPr>
              <w:t xml:space="preserve">. </w:t>
            </w:r>
          </w:p>
          <w:p w:rsidR="005277C7" w:rsidRDefault="005277C7" w:rsidP="00AC72DA">
            <w:pPr>
              <w:rPr>
                <w:rFonts w:cs="Arial"/>
                <w:sz w:val="22"/>
                <w:szCs w:val="22"/>
              </w:rPr>
            </w:pPr>
          </w:p>
        </w:tc>
      </w:tr>
    </w:tbl>
    <w:p w:rsidR="00E434F4" w:rsidRDefault="00E434F4">
      <w:pPr>
        <w:rPr>
          <w:rFonts w:cs="Arial"/>
          <w:sz w:val="22"/>
          <w:szCs w:val="22"/>
        </w:rPr>
      </w:pPr>
    </w:p>
    <w:p w:rsidR="00E434F4" w:rsidRDefault="00E434F4">
      <w:pPr>
        <w:spacing w:after="200" w:line="276" w:lineRule="auto"/>
        <w:rPr>
          <w:rFonts w:cs="Arial"/>
          <w:sz w:val="22"/>
          <w:szCs w:val="22"/>
        </w:rPr>
      </w:pPr>
      <w:r>
        <w:rPr>
          <w:rFonts w:cs="Arial"/>
          <w:sz w:val="22"/>
          <w:szCs w:val="22"/>
        </w:rPr>
        <w:br w:type="page"/>
      </w:r>
    </w:p>
    <w:p w:rsidR="000028E5" w:rsidRDefault="009B56A5">
      <w:pPr>
        <w:rPr>
          <w:rFonts w:cs="Arial"/>
          <w:sz w:val="22"/>
          <w:szCs w:val="22"/>
        </w:rPr>
      </w:pPr>
      <w:r>
        <w:rPr>
          <w:rFonts w:cs="Arial"/>
          <w:sz w:val="22"/>
          <w:szCs w:val="22"/>
        </w:rPr>
        <w:lastRenderedPageBreak/>
        <w:t xml:space="preserve">Additional accessibility successes which have not been captured under the projects listed above are listed below (and sorted by </w:t>
      </w:r>
      <w:r w:rsidR="00D107A4">
        <w:rPr>
          <w:rFonts w:cs="Arial"/>
          <w:sz w:val="22"/>
          <w:szCs w:val="22"/>
        </w:rPr>
        <w:t xml:space="preserve">the related </w:t>
      </w:r>
      <w:r>
        <w:rPr>
          <w:rFonts w:cs="Arial"/>
          <w:sz w:val="22"/>
          <w:szCs w:val="22"/>
        </w:rPr>
        <w:t>accessibility standard)</w:t>
      </w:r>
      <w:r w:rsidR="005503D9">
        <w:rPr>
          <w:rFonts w:cs="Arial"/>
          <w:sz w:val="22"/>
          <w:szCs w:val="22"/>
        </w:rPr>
        <w:t>.  While this is certainly not a complete list (as accessibility planning is integrated broadly across the community and addresses many different disability types), it gives a sense of the many and varied successes that occurred in 2013 to assist not only persons with disabilities but everyone!</w:t>
      </w:r>
    </w:p>
    <w:p w:rsidR="00AD4032" w:rsidRDefault="00AD4032">
      <w:pPr>
        <w:rPr>
          <w:rFonts w:cs="Arial"/>
          <w:sz w:val="22"/>
          <w:szCs w:val="22"/>
        </w:rPr>
      </w:pPr>
    </w:p>
    <w:p w:rsidR="00DB7E0E" w:rsidRDefault="001B5291">
      <w:pPr>
        <w:rPr>
          <w:rFonts w:cs="Arial"/>
          <w:sz w:val="22"/>
          <w:szCs w:val="22"/>
        </w:rPr>
      </w:pPr>
      <w:r>
        <w:rPr>
          <w:rFonts w:cs="Arial"/>
          <w:sz w:val="22"/>
          <w:szCs w:val="22"/>
        </w:rPr>
        <w:t>Built Environment</w:t>
      </w:r>
    </w:p>
    <w:p w:rsidR="004B0D49" w:rsidRDefault="004B0D49" w:rsidP="004B0D49">
      <w:pPr>
        <w:pStyle w:val="ListParagraph"/>
        <w:rPr>
          <w:rFonts w:cs="Arial"/>
          <w:sz w:val="22"/>
          <w:szCs w:val="22"/>
        </w:rPr>
      </w:pPr>
    </w:p>
    <w:p w:rsidR="00B20D0D" w:rsidRDefault="00210742" w:rsidP="00A27AD8">
      <w:pPr>
        <w:pStyle w:val="ListParagraph"/>
        <w:numPr>
          <w:ilvl w:val="0"/>
          <w:numId w:val="6"/>
        </w:numPr>
        <w:rPr>
          <w:rFonts w:cs="Arial"/>
          <w:sz w:val="22"/>
          <w:szCs w:val="22"/>
        </w:rPr>
      </w:pPr>
      <w:r>
        <w:rPr>
          <w:rFonts w:cs="Arial"/>
          <w:sz w:val="22"/>
          <w:szCs w:val="22"/>
        </w:rPr>
        <w:t xml:space="preserve">The Riverwood Conservancy Enabling Garden </w:t>
      </w:r>
      <w:r w:rsidR="00A73B07">
        <w:rPr>
          <w:rFonts w:cs="Arial"/>
          <w:sz w:val="22"/>
          <w:szCs w:val="22"/>
        </w:rPr>
        <w:t xml:space="preserve">and MacEwan Terrace Garden was officially opened in </w:t>
      </w:r>
      <w:r w:rsidR="005B1D0D">
        <w:rPr>
          <w:rFonts w:cs="Arial"/>
          <w:sz w:val="22"/>
          <w:szCs w:val="22"/>
        </w:rPr>
        <w:t xml:space="preserve">June </w:t>
      </w:r>
      <w:r w:rsidR="00A73B07">
        <w:rPr>
          <w:rFonts w:cs="Arial"/>
          <w:sz w:val="22"/>
          <w:szCs w:val="22"/>
        </w:rPr>
        <w:t xml:space="preserve">2013.  The Riverwood Conservancy Enabling Garden allows persons with different disabilities to be able to garden independently or with assistance.  It consists of </w:t>
      </w:r>
      <w:r w:rsidR="00B20D0D">
        <w:rPr>
          <w:rFonts w:cs="Arial"/>
          <w:sz w:val="22"/>
          <w:szCs w:val="22"/>
        </w:rPr>
        <w:t xml:space="preserve">four </w:t>
      </w:r>
      <w:r w:rsidR="00A73B07">
        <w:rPr>
          <w:rFonts w:cs="Arial"/>
          <w:sz w:val="22"/>
          <w:szCs w:val="22"/>
        </w:rPr>
        <w:t xml:space="preserve">raised </w:t>
      </w:r>
      <w:r w:rsidR="00B20D0D">
        <w:rPr>
          <w:rFonts w:cs="Arial"/>
          <w:sz w:val="22"/>
          <w:szCs w:val="22"/>
        </w:rPr>
        <w:t xml:space="preserve">wooden planters, including </w:t>
      </w:r>
      <w:r w:rsidR="005B1D0D">
        <w:rPr>
          <w:rFonts w:cs="Arial"/>
          <w:sz w:val="22"/>
          <w:szCs w:val="22"/>
        </w:rPr>
        <w:t xml:space="preserve">an A frame with adjustable tray positions. Umbrellas for shade and adaptive equipment such as long handled tools are available. </w:t>
      </w:r>
      <w:r w:rsidR="00A73B07">
        <w:rPr>
          <w:rFonts w:cs="Arial"/>
          <w:sz w:val="22"/>
          <w:szCs w:val="22"/>
        </w:rPr>
        <w:t xml:space="preserve"> </w:t>
      </w:r>
      <w:r w:rsidR="005B1D0D">
        <w:rPr>
          <w:rFonts w:cs="Arial"/>
          <w:sz w:val="22"/>
          <w:szCs w:val="22"/>
        </w:rPr>
        <w:t xml:space="preserve">An accessible picnic table was </w:t>
      </w:r>
      <w:r w:rsidR="00B20D0D">
        <w:rPr>
          <w:rFonts w:cs="Arial"/>
          <w:sz w:val="22"/>
          <w:szCs w:val="22"/>
        </w:rPr>
        <w:t xml:space="preserve">placed in the </w:t>
      </w:r>
      <w:r w:rsidR="00B20D0D" w:rsidRPr="00B20D0D">
        <w:rPr>
          <w:rFonts w:cs="Arial"/>
          <w:sz w:val="22"/>
          <w:szCs w:val="22"/>
        </w:rPr>
        <w:t xml:space="preserve">MacEwan Barn </w:t>
      </w:r>
      <w:r w:rsidR="005B1D0D">
        <w:rPr>
          <w:rFonts w:cs="Arial"/>
          <w:sz w:val="22"/>
          <w:szCs w:val="22"/>
        </w:rPr>
        <w:t>for garden programs</w:t>
      </w:r>
      <w:r w:rsidR="00B20D0D">
        <w:rPr>
          <w:rFonts w:cs="Arial"/>
          <w:sz w:val="22"/>
          <w:szCs w:val="22"/>
        </w:rPr>
        <w:t>, and</w:t>
      </w:r>
      <w:r w:rsidR="005B1D0D">
        <w:rPr>
          <w:rFonts w:cs="Arial"/>
          <w:sz w:val="22"/>
          <w:szCs w:val="22"/>
        </w:rPr>
        <w:t xml:space="preserve"> a portable ramp was </w:t>
      </w:r>
      <w:r w:rsidR="00B20D0D">
        <w:rPr>
          <w:rFonts w:cs="Arial"/>
          <w:sz w:val="22"/>
          <w:szCs w:val="22"/>
        </w:rPr>
        <w:t>constructed</w:t>
      </w:r>
      <w:r w:rsidR="005B1D0D">
        <w:rPr>
          <w:rFonts w:cs="Arial"/>
          <w:sz w:val="22"/>
          <w:szCs w:val="22"/>
        </w:rPr>
        <w:t xml:space="preserve"> to allow persons using mobility devices to be able to enter and exit the barn easily. </w:t>
      </w:r>
      <w:r w:rsidR="00242C51">
        <w:rPr>
          <w:rFonts w:cs="Arial"/>
          <w:sz w:val="22"/>
          <w:szCs w:val="22"/>
        </w:rPr>
        <w:t xml:space="preserve"> “</w:t>
      </w:r>
      <w:r w:rsidR="00B20D0D">
        <w:rPr>
          <w:rFonts w:cs="Arial"/>
          <w:sz w:val="22"/>
          <w:szCs w:val="22"/>
        </w:rPr>
        <w:t>The colours of the flowers – reds and whites, not blues and purples -  have been chosen to be more eye catching for those with low vision… the greenery includes thyme, lavender and curry plants that smell good and feel interesting to touch (Mississauga News, June 26, 2013)</w:t>
      </w:r>
    </w:p>
    <w:p w:rsidR="00B20D0D" w:rsidRPr="00B20D0D" w:rsidRDefault="00B20D0D" w:rsidP="00B20D0D">
      <w:pPr>
        <w:pStyle w:val="ListParagraph"/>
        <w:rPr>
          <w:rFonts w:cs="Arial"/>
          <w:sz w:val="22"/>
          <w:szCs w:val="22"/>
        </w:rPr>
      </w:pPr>
    </w:p>
    <w:p w:rsidR="002D2BFA" w:rsidRDefault="005B1D0D" w:rsidP="00A27AD8">
      <w:pPr>
        <w:pStyle w:val="ListParagraph"/>
        <w:numPr>
          <w:ilvl w:val="0"/>
          <w:numId w:val="6"/>
        </w:numPr>
        <w:rPr>
          <w:rFonts w:cs="Arial"/>
          <w:sz w:val="22"/>
          <w:szCs w:val="22"/>
        </w:rPr>
      </w:pPr>
      <w:r w:rsidRPr="004B0D49">
        <w:rPr>
          <w:rFonts w:cs="Arial"/>
          <w:sz w:val="22"/>
          <w:szCs w:val="22"/>
        </w:rPr>
        <w:t xml:space="preserve"> </w:t>
      </w:r>
      <w:r w:rsidR="004B0D49" w:rsidRPr="004B0D49">
        <w:rPr>
          <w:rFonts w:cs="Arial"/>
          <w:sz w:val="22"/>
          <w:szCs w:val="22"/>
        </w:rPr>
        <w:t>Cooksville Four Corners parkette (Southeast corner of Dundas and Hurontario) was officially opened.  This site include</w:t>
      </w:r>
      <w:r w:rsidR="004B0D49">
        <w:rPr>
          <w:rFonts w:cs="Arial"/>
          <w:sz w:val="22"/>
          <w:szCs w:val="22"/>
        </w:rPr>
        <w:t>s</w:t>
      </w:r>
      <w:r w:rsidR="004B0D49" w:rsidRPr="004B0D49">
        <w:rPr>
          <w:rFonts w:cs="Arial"/>
          <w:sz w:val="22"/>
          <w:szCs w:val="22"/>
        </w:rPr>
        <w:t xml:space="preserve"> </w:t>
      </w:r>
      <w:r w:rsidR="002C235B">
        <w:rPr>
          <w:rFonts w:cs="Arial"/>
          <w:sz w:val="22"/>
          <w:szCs w:val="22"/>
        </w:rPr>
        <w:t xml:space="preserve">a shelter, </w:t>
      </w:r>
      <w:r w:rsidR="00A94A98">
        <w:rPr>
          <w:rFonts w:cs="Arial"/>
          <w:sz w:val="22"/>
          <w:szCs w:val="22"/>
        </w:rPr>
        <w:t>seating and resting areas, and an accessible surface.</w:t>
      </w:r>
    </w:p>
    <w:p w:rsidR="004B0D49" w:rsidRPr="004B0D49" w:rsidRDefault="004B0D49" w:rsidP="004B0D49">
      <w:pPr>
        <w:pStyle w:val="ListParagraph"/>
        <w:rPr>
          <w:rFonts w:cs="Arial"/>
          <w:sz w:val="22"/>
          <w:szCs w:val="22"/>
        </w:rPr>
      </w:pPr>
    </w:p>
    <w:p w:rsidR="00365F3C" w:rsidRDefault="00365F3C" w:rsidP="00A27AD8">
      <w:pPr>
        <w:pStyle w:val="ListParagraph"/>
        <w:numPr>
          <w:ilvl w:val="0"/>
          <w:numId w:val="6"/>
        </w:numPr>
        <w:rPr>
          <w:rFonts w:cs="Arial"/>
          <w:sz w:val="22"/>
          <w:szCs w:val="22"/>
        </w:rPr>
      </w:pPr>
      <w:r>
        <w:rPr>
          <w:rFonts w:cs="Arial"/>
          <w:sz w:val="22"/>
          <w:szCs w:val="22"/>
        </w:rPr>
        <w:t>Scholars’ Green – a</w:t>
      </w:r>
      <w:r w:rsidR="00BD49D8">
        <w:rPr>
          <w:rFonts w:cs="Arial"/>
          <w:sz w:val="22"/>
          <w:szCs w:val="22"/>
        </w:rPr>
        <w:t>n accessible</w:t>
      </w:r>
      <w:r>
        <w:rPr>
          <w:rFonts w:cs="Arial"/>
          <w:sz w:val="22"/>
          <w:szCs w:val="22"/>
        </w:rPr>
        <w:t xml:space="preserve"> park located </w:t>
      </w:r>
      <w:r w:rsidR="004B0D49">
        <w:rPr>
          <w:rFonts w:cs="Arial"/>
          <w:sz w:val="22"/>
          <w:szCs w:val="22"/>
        </w:rPr>
        <w:t>West of</w:t>
      </w:r>
      <w:r w:rsidR="00BD49D8">
        <w:rPr>
          <w:rFonts w:cs="Arial"/>
          <w:sz w:val="22"/>
          <w:szCs w:val="22"/>
        </w:rPr>
        <w:t xml:space="preserve"> Sheridan’s College’s Mississauga campus was </w:t>
      </w:r>
      <w:r w:rsidR="004B0D49">
        <w:rPr>
          <w:rFonts w:cs="Arial"/>
          <w:sz w:val="22"/>
          <w:szCs w:val="22"/>
        </w:rPr>
        <w:t xml:space="preserve">officially opened in 2013. </w:t>
      </w:r>
    </w:p>
    <w:p w:rsidR="00B654AA" w:rsidRPr="00B654AA" w:rsidRDefault="00B654AA" w:rsidP="00B654AA">
      <w:pPr>
        <w:pStyle w:val="ListParagraph"/>
        <w:rPr>
          <w:rFonts w:cs="Arial"/>
          <w:sz w:val="22"/>
          <w:szCs w:val="22"/>
        </w:rPr>
      </w:pPr>
    </w:p>
    <w:p w:rsidR="007C3EF2" w:rsidRDefault="007C3EF2" w:rsidP="00A27AD8">
      <w:pPr>
        <w:pStyle w:val="ListParagraph"/>
        <w:numPr>
          <w:ilvl w:val="0"/>
          <w:numId w:val="6"/>
        </w:numPr>
        <w:rPr>
          <w:rFonts w:cs="Arial"/>
          <w:sz w:val="22"/>
          <w:szCs w:val="22"/>
        </w:rPr>
      </w:pPr>
      <w:r w:rsidRPr="003346E5">
        <w:rPr>
          <w:rFonts w:cs="Arial"/>
          <w:sz w:val="22"/>
          <w:szCs w:val="22"/>
        </w:rPr>
        <w:t>Lake Wabukayne Trail</w:t>
      </w:r>
      <w:r>
        <w:rPr>
          <w:rFonts w:cs="Arial"/>
          <w:sz w:val="22"/>
          <w:szCs w:val="22"/>
        </w:rPr>
        <w:t xml:space="preserve"> </w:t>
      </w:r>
      <w:r w:rsidR="00947BAF">
        <w:rPr>
          <w:rFonts w:cs="Arial"/>
          <w:sz w:val="22"/>
          <w:szCs w:val="22"/>
        </w:rPr>
        <w:t>has been redeveloped with a new accessible seating area overlooking the lake.</w:t>
      </w:r>
      <w:r w:rsidR="00D21DE1" w:rsidRPr="00D21DE1">
        <w:rPr>
          <w:color w:val="1F497D"/>
        </w:rPr>
        <w:t xml:space="preserve"> </w:t>
      </w:r>
      <w:r w:rsidR="00D21DE1">
        <w:rPr>
          <w:rFonts w:cs="Arial"/>
          <w:sz w:val="22"/>
          <w:szCs w:val="22"/>
        </w:rPr>
        <w:t xml:space="preserve">Other </w:t>
      </w:r>
      <w:r w:rsidR="00D21DE1" w:rsidRPr="00D21DE1">
        <w:rPr>
          <w:rFonts w:cs="Arial"/>
          <w:sz w:val="22"/>
          <w:szCs w:val="22"/>
        </w:rPr>
        <w:t>accessible seating around the lake w</w:t>
      </w:r>
      <w:r w:rsidR="003346E5">
        <w:rPr>
          <w:rFonts w:cs="Arial"/>
          <w:sz w:val="22"/>
          <w:szCs w:val="22"/>
        </w:rPr>
        <w:t xml:space="preserve">as </w:t>
      </w:r>
      <w:r w:rsidR="00D21DE1" w:rsidRPr="00D21DE1">
        <w:rPr>
          <w:rFonts w:cs="Arial"/>
          <w:sz w:val="22"/>
          <w:szCs w:val="22"/>
        </w:rPr>
        <w:t xml:space="preserve">completed in </w:t>
      </w:r>
      <w:r w:rsidR="00D8736A" w:rsidRPr="00D21DE1">
        <w:rPr>
          <w:rFonts w:cs="Arial"/>
          <w:sz w:val="22"/>
          <w:szCs w:val="22"/>
        </w:rPr>
        <w:t>spring</w:t>
      </w:r>
      <w:r w:rsidR="00D21DE1">
        <w:rPr>
          <w:rFonts w:cs="Arial"/>
          <w:sz w:val="22"/>
          <w:szCs w:val="22"/>
        </w:rPr>
        <w:t>, 2013</w:t>
      </w:r>
      <w:r w:rsidR="00D21DE1" w:rsidRPr="00D21DE1">
        <w:rPr>
          <w:rFonts w:cs="Arial"/>
          <w:sz w:val="22"/>
          <w:szCs w:val="22"/>
        </w:rPr>
        <w:t>.</w:t>
      </w:r>
    </w:p>
    <w:p w:rsidR="00B654AA" w:rsidRDefault="00B654AA" w:rsidP="00B654AA">
      <w:pPr>
        <w:pStyle w:val="ListParagraph"/>
        <w:rPr>
          <w:rFonts w:cs="Arial"/>
          <w:sz w:val="22"/>
          <w:szCs w:val="22"/>
        </w:rPr>
      </w:pPr>
    </w:p>
    <w:p w:rsidR="00B654AA" w:rsidRDefault="00D25FCC" w:rsidP="00A27AD8">
      <w:pPr>
        <w:pStyle w:val="ListParagraph"/>
        <w:numPr>
          <w:ilvl w:val="0"/>
          <w:numId w:val="6"/>
        </w:numPr>
        <w:rPr>
          <w:rFonts w:cs="Arial"/>
          <w:sz w:val="22"/>
          <w:szCs w:val="22"/>
        </w:rPr>
      </w:pPr>
      <w:r w:rsidRPr="003346E5">
        <w:rPr>
          <w:rFonts w:cs="Arial"/>
          <w:sz w:val="22"/>
          <w:szCs w:val="22"/>
        </w:rPr>
        <w:t xml:space="preserve">At </w:t>
      </w:r>
      <w:r w:rsidR="00397196" w:rsidRPr="003346E5">
        <w:rPr>
          <w:rFonts w:cs="Arial"/>
          <w:sz w:val="22"/>
          <w:szCs w:val="22"/>
        </w:rPr>
        <w:t xml:space="preserve">Lakeside Park </w:t>
      </w:r>
      <w:r w:rsidRPr="003346E5">
        <w:rPr>
          <w:rFonts w:cs="Arial"/>
          <w:sz w:val="22"/>
          <w:szCs w:val="22"/>
        </w:rPr>
        <w:t xml:space="preserve">8 benches </w:t>
      </w:r>
      <w:r w:rsidR="003346E5" w:rsidRPr="003346E5">
        <w:rPr>
          <w:rFonts w:cs="Arial"/>
          <w:sz w:val="22"/>
          <w:szCs w:val="22"/>
        </w:rPr>
        <w:t xml:space="preserve">were </w:t>
      </w:r>
      <w:r w:rsidRPr="003346E5">
        <w:rPr>
          <w:rFonts w:cs="Arial"/>
          <w:sz w:val="22"/>
          <w:szCs w:val="22"/>
        </w:rPr>
        <w:t xml:space="preserve">installed. Five of those benches will be connected to the asphalt pathway. </w:t>
      </w:r>
    </w:p>
    <w:p w:rsidR="00A27AD8" w:rsidRPr="00A27AD8" w:rsidRDefault="00A27AD8" w:rsidP="00A27AD8">
      <w:pPr>
        <w:pStyle w:val="ListParagraph"/>
        <w:rPr>
          <w:rFonts w:cs="Arial"/>
          <w:sz w:val="22"/>
          <w:szCs w:val="22"/>
        </w:rPr>
      </w:pPr>
    </w:p>
    <w:p w:rsidR="00A27AD8" w:rsidRDefault="00A27AD8" w:rsidP="00A27AD8">
      <w:pPr>
        <w:pStyle w:val="ListParagraph"/>
        <w:numPr>
          <w:ilvl w:val="0"/>
          <w:numId w:val="6"/>
        </w:numPr>
        <w:rPr>
          <w:rFonts w:cs="Arial"/>
          <w:sz w:val="22"/>
          <w:szCs w:val="22"/>
        </w:rPr>
      </w:pPr>
      <w:r>
        <w:rPr>
          <w:rFonts w:cs="Arial"/>
          <w:sz w:val="22"/>
          <w:szCs w:val="22"/>
        </w:rPr>
        <w:t xml:space="preserve">Meadow Green Park – bench pad installed. </w:t>
      </w:r>
    </w:p>
    <w:p w:rsidR="003346E5" w:rsidRPr="003346E5" w:rsidRDefault="003346E5" w:rsidP="003346E5">
      <w:pPr>
        <w:pStyle w:val="ListParagraph"/>
        <w:rPr>
          <w:rFonts w:cs="Arial"/>
          <w:sz w:val="22"/>
          <w:szCs w:val="22"/>
        </w:rPr>
      </w:pPr>
    </w:p>
    <w:p w:rsidR="00ED60C0" w:rsidRDefault="00ED60C0" w:rsidP="00A27AD8">
      <w:pPr>
        <w:pStyle w:val="ListParagraph"/>
        <w:numPr>
          <w:ilvl w:val="0"/>
          <w:numId w:val="6"/>
        </w:numPr>
        <w:rPr>
          <w:rFonts w:cs="Arial"/>
          <w:sz w:val="22"/>
          <w:szCs w:val="22"/>
        </w:rPr>
      </w:pPr>
      <w:r>
        <w:rPr>
          <w:rFonts w:cs="Arial"/>
          <w:sz w:val="22"/>
          <w:szCs w:val="22"/>
        </w:rPr>
        <w:t>P</w:t>
      </w:r>
      <w:r w:rsidR="00D7797F" w:rsidRPr="00ED60C0">
        <w:rPr>
          <w:rFonts w:cs="Arial"/>
          <w:sz w:val="22"/>
          <w:szCs w:val="22"/>
        </w:rPr>
        <w:t xml:space="preserve">ark/trail </w:t>
      </w:r>
      <w:r w:rsidR="002731FC" w:rsidRPr="00ED60C0">
        <w:rPr>
          <w:rFonts w:cs="Arial"/>
          <w:sz w:val="22"/>
          <w:szCs w:val="22"/>
        </w:rPr>
        <w:t>bridge</w:t>
      </w:r>
      <w:r w:rsidR="00D7797F" w:rsidRPr="00ED60C0">
        <w:rPr>
          <w:rFonts w:cs="Arial"/>
          <w:sz w:val="22"/>
          <w:szCs w:val="22"/>
        </w:rPr>
        <w:t>s</w:t>
      </w:r>
      <w:r w:rsidR="002731FC" w:rsidRPr="00ED60C0">
        <w:rPr>
          <w:rFonts w:cs="Arial"/>
          <w:sz w:val="22"/>
          <w:szCs w:val="22"/>
        </w:rPr>
        <w:t xml:space="preserve"> </w:t>
      </w:r>
      <w:r>
        <w:rPr>
          <w:rFonts w:cs="Arial"/>
          <w:sz w:val="22"/>
          <w:szCs w:val="22"/>
        </w:rPr>
        <w:t xml:space="preserve">in these locations </w:t>
      </w:r>
      <w:r w:rsidR="00D7797F" w:rsidRPr="00ED60C0">
        <w:rPr>
          <w:rFonts w:cs="Arial"/>
          <w:sz w:val="22"/>
          <w:szCs w:val="22"/>
        </w:rPr>
        <w:t xml:space="preserve">were renovated resulting in accessibility improvements:  </w:t>
      </w:r>
      <w:r w:rsidRPr="00ED60C0">
        <w:rPr>
          <w:rFonts w:cs="Arial"/>
          <w:sz w:val="22"/>
          <w:szCs w:val="22"/>
        </w:rPr>
        <w:t>Erindale Park over the Credit River; Thornlodge Park; Malton Greenway</w:t>
      </w:r>
      <w:r>
        <w:rPr>
          <w:rFonts w:cs="Arial"/>
          <w:sz w:val="22"/>
          <w:szCs w:val="22"/>
        </w:rPr>
        <w:t xml:space="preserve"> Trail, Applewood Trail.  </w:t>
      </w:r>
      <w:r w:rsidR="00D21F63">
        <w:rPr>
          <w:rFonts w:cs="Arial"/>
          <w:sz w:val="22"/>
          <w:szCs w:val="22"/>
        </w:rPr>
        <w:t xml:space="preserve">These improvements were done: </w:t>
      </w:r>
      <w:r>
        <w:rPr>
          <w:rFonts w:cs="Arial"/>
          <w:sz w:val="22"/>
          <w:szCs w:val="22"/>
        </w:rPr>
        <w:t>fixing the thresholds</w:t>
      </w:r>
      <w:r w:rsidR="00D21F63">
        <w:rPr>
          <w:rFonts w:cs="Arial"/>
          <w:sz w:val="22"/>
          <w:szCs w:val="22"/>
        </w:rPr>
        <w:t xml:space="preserve">, </w:t>
      </w:r>
      <w:r>
        <w:rPr>
          <w:rFonts w:cs="Arial"/>
          <w:sz w:val="22"/>
          <w:szCs w:val="22"/>
        </w:rPr>
        <w:t>improved grading and replac</w:t>
      </w:r>
      <w:r w:rsidR="00D21F63">
        <w:rPr>
          <w:rFonts w:cs="Arial"/>
          <w:sz w:val="22"/>
          <w:szCs w:val="22"/>
        </w:rPr>
        <w:t xml:space="preserve">ement of </w:t>
      </w:r>
      <w:r>
        <w:rPr>
          <w:rFonts w:cs="Arial"/>
          <w:sz w:val="22"/>
          <w:szCs w:val="22"/>
        </w:rPr>
        <w:t>deck boards.</w:t>
      </w:r>
    </w:p>
    <w:p w:rsidR="00B654AA" w:rsidRDefault="00B654AA" w:rsidP="00B654AA">
      <w:pPr>
        <w:pStyle w:val="ListParagraph"/>
        <w:rPr>
          <w:rFonts w:cs="Arial"/>
          <w:sz w:val="22"/>
          <w:szCs w:val="22"/>
        </w:rPr>
      </w:pPr>
    </w:p>
    <w:p w:rsidR="00B654AA" w:rsidRDefault="00B654AA" w:rsidP="00A27AD8">
      <w:pPr>
        <w:pStyle w:val="ListParagraph"/>
        <w:numPr>
          <w:ilvl w:val="0"/>
          <w:numId w:val="6"/>
        </w:numPr>
        <w:rPr>
          <w:rFonts w:cs="Arial"/>
          <w:sz w:val="22"/>
          <w:szCs w:val="22"/>
        </w:rPr>
      </w:pPr>
      <w:r>
        <w:rPr>
          <w:rFonts w:cs="Arial"/>
          <w:sz w:val="22"/>
          <w:szCs w:val="22"/>
        </w:rPr>
        <w:t xml:space="preserve">Port Credit Library, Lorne Park Library and Lakeview Library received the Governor-General’s Medal for architecture.  In an article in the Globe and Mail it is stated: “All three libraries had to get in line with the city accessibility guidelines to accommodate patrons in wheelchairs.” </w:t>
      </w:r>
    </w:p>
    <w:p w:rsidR="00B654AA" w:rsidRPr="00B654AA" w:rsidRDefault="00B654AA" w:rsidP="00B654AA">
      <w:pPr>
        <w:pStyle w:val="ListParagraph"/>
        <w:rPr>
          <w:rFonts w:cs="Arial"/>
          <w:sz w:val="22"/>
          <w:szCs w:val="22"/>
        </w:rPr>
      </w:pPr>
    </w:p>
    <w:p w:rsidR="00941470" w:rsidRPr="00B654AA" w:rsidRDefault="00666DD7" w:rsidP="00A27AD8">
      <w:pPr>
        <w:pStyle w:val="ListParagraph"/>
        <w:numPr>
          <w:ilvl w:val="0"/>
          <w:numId w:val="6"/>
        </w:numPr>
        <w:rPr>
          <w:rFonts w:cs="Arial"/>
          <w:sz w:val="22"/>
          <w:szCs w:val="22"/>
          <w:lang w:val="en-CA"/>
        </w:rPr>
      </w:pPr>
      <w:r w:rsidRPr="008D3A4F">
        <w:rPr>
          <w:rFonts w:cs="Arial"/>
          <w:sz w:val="22"/>
          <w:szCs w:val="22"/>
        </w:rPr>
        <w:t xml:space="preserve">Clarkson Community Centre Pool won the </w:t>
      </w:r>
      <w:r w:rsidR="0047238D">
        <w:rPr>
          <w:rFonts w:cs="Arial"/>
          <w:sz w:val="22"/>
          <w:szCs w:val="22"/>
        </w:rPr>
        <w:t xml:space="preserve">Facility </w:t>
      </w:r>
      <w:r w:rsidRPr="008D3A4F">
        <w:rPr>
          <w:rFonts w:cs="Arial"/>
          <w:sz w:val="22"/>
          <w:szCs w:val="22"/>
        </w:rPr>
        <w:t xml:space="preserve">of Merit </w:t>
      </w:r>
      <w:r w:rsidR="0047238D">
        <w:rPr>
          <w:rFonts w:cs="Arial"/>
          <w:sz w:val="22"/>
          <w:szCs w:val="22"/>
        </w:rPr>
        <w:t xml:space="preserve">Award </w:t>
      </w:r>
      <w:r w:rsidRPr="008D3A4F">
        <w:rPr>
          <w:rFonts w:cs="Arial"/>
          <w:sz w:val="22"/>
          <w:szCs w:val="22"/>
        </w:rPr>
        <w:t xml:space="preserve">from Athletic Business Magazine. </w:t>
      </w:r>
    </w:p>
    <w:p w:rsidR="00B654AA" w:rsidRPr="00B654AA" w:rsidRDefault="00B654AA" w:rsidP="00B654AA">
      <w:pPr>
        <w:pStyle w:val="ListParagraph"/>
        <w:rPr>
          <w:rFonts w:cs="Arial"/>
          <w:sz w:val="22"/>
          <w:szCs w:val="22"/>
          <w:lang w:val="en-CA"/>
        </w:rPr>
      </w:pPr>
    </w:p>
    <w:p w:rsidR="00702510" w:rsidRPr="00C15982" w:rsidRDefault="00702510" w:rsidP="00A27AD8">
      <w:pPr>
        <w:pStyle w:val="ListParagraph"/>
        <w:numPr>
          <w:ilvl w:val="0"/>
          <w:numId w:val="6"/>
        </w:numPr>
        <w:rPr>
          <w:rFonts w:cs="Arial"/>
          <w:sz w:val="22"/>
          <w:szCs w:val="22"/>
          <w:lang w:val="en-CA"/>
        </w:rPr>
      </w:pPr>
      <w:r>
        <w:rPr>
          <w:rFonts w:cs="Arial"/>
          <w:sz w:val="22"/>
          <w:szCs w:val="22"/>
        </w:rPr>
        <w:lastRenderedPageBreak/>
        <w:t xml:space="preserve">Several parks are receiving double plowing of their pathways </w:t>
      </w:r>
      <w:r w:rsidRPr="00702510">
        <w:rPr>
          <w:rFonts w:cs="Arial"/>
          <w:sz w:val="22"/>
          <w:szCs w:val="22"/>
        </w:rPr>
        <w:t xml:space="preserve">(twice the width) in the </w:t>
      </w:r>
      <w:r w:rsidR="00F63414">
        <w:rPr>
          <w:rFonts w:cs="Arial"/>
          <w:sz w:val="22"/>
          <w:szCs w:val="22"/>
        </w:rPr>
        <w:t xml:space="preserve">Lakefront </w:t>
      </w:r>
      <w:r w:rsidRPr="00702510">
        <w:rPr>
          <w:rFonts w:cs="Arial"/>
          <w:sz w:val="22"/>
          <w:szCs w:val="22"/>
        </w:rPr>
        <w:t>district in order to better accommodate residents who u</w:t>
      </w:r>
      <w:r w:rsidR="00F63414">
        <w:rPr>
          <w:rFonts w:cs="Arial"/>
          <w:sz w:val="22"/>
          <w:szCs w:val="22"/>
        </w:rPr>
        <w:t xml:space="preserve">se mobility devices </w:t>
      </w:r>
      <w:r w:rsidRPr="00702510">
        <w:rPr>
          <w:rFonts w:cs="Arial"/>
          <w:sz w:val="22"/>
          <w:szCs w:val="22"/>
        </w:rPr>
        <w:t xml:space="preserve"> so that they have a place to walk their dog in winter</w:t>
      </w:r>
      <w:r>
        <w:rPr>
          <w:rFonts w:cs="Arial"/>
          <w:sz w:val="22"/>
          <w:szCs w:val="22"/>
        </w:rPr>
        <w:t xml:space="preserve"> (e.g. </w:t>
      </w:r>
      <w:r w:rsidRPr="00702510">
        <w:rPr>
          <w:rFonts w:cs="Arial"/>
          <w:sz w:val="22"/>
          <w:szCs w:val="22"/>
        </w:rPr>
        <w:t>Ron Searle Park and Serson Park</w:t>
      </w:r>
      <w:r>
        <w:rPr>
          <w:rFonts w:cs="Arial"/>
          <w:sz w:val="22"/>
          <w:szCs w:val="22"/>
        </w:rPr>
        <w:t>)</w:t>
      </w:r>
      <w:r w:rsidR="00894FA6">
        <w:rPr>
          <w:rFonts w:cs="Arial"/>
          <w:sz w:val="22"/>
          <w:szCs w:val="22"/>
        </w:rPr>
        <w:t>.</w:t>
      </w:r>
    </w:p>
    <w:p w:rsidR="00C15982" w:rsidRPr="00C15982" w:rsidRDefault="00C15982" w:rsidP="00C15982">
      <w:pPr>
        <w:pStyle w:val="ListParagraph"/>
        <w:rPr>
          <w:rFonts w:cs="Arial"/>
          <w:sz w:val="22"/>
          <w:szCs w:val="22"/>
          <w:lang w:val="en-CA"/>
        </w:rPr>
      </w:pPr>
    </w:p>
    <w:p w:rsidR="00C15982" w:rsidRPr="00B654AA" w:rsidRDefault="00C15982" w:rsidP="00A27AD8">
      <w:pPr>
        <w:pStyle w:val="ListParagraph"/>
        <w:numPr>
          <w:ilvl w:val="0"/>
          <w:numId w:val="6"/>
        </w:numPr>
        <w:rPr>
          <w:rFonts w:cs="Arial"/>
          <w:sz w:val="22"/>
          <w:szCs w:val="22"/>
          <w:lang w:val="en-CA"/>
        </w:rPr>
      </w:pPr>
      <w:r>
        <w:rPr>
          <w:rFonts w:cs="Arial"/>
          <w:sz w:val="22"/>
          <w:szCs w:val="22"/>
          <w:lang w:val="en-CA"/>
        </w:rPr>
        <w:t>Two new high end benches with extra pad space have been installed along the Waterfront Trail (within the Imperial Oil Lands).</w:t>
      </w:r>
    </w:p>
    <w:p w:rsidR="00B654AA" w:rsidRPr="00B654AA" w:rsidRDefault="00B654AA" w:rsidP="00B654AA">
      <w:pPr>
        <w:pStyle w:val="ListParagraph"/>
        <w:rPr>
          <w:rFonts w:cs="Arial"/>
          <w:sz w:val="22"/>
          <w:szCs w:val="22"/>
          <w:lang w:val="en-CA"/>
        </w:rPr>
      </w:pPr>
    </w:p>
    <w:p w:rsidR="00894FA6" w:rsidRPr="00B654AA" w:rsidRDefault="00894FA6" w:rsidP="00A27AD8">
      <w:pPr>
        <w:pStyle w:val="ListParagraph"/>
        <w:numPr>
          <w:ilvl w:val="0"/>
          <w:numId w:val="6"/>
        </w:numPr>
        <w:rPr>
          <w:rFonts w:cs="Arial"/>
          <w:sz w:val="22"/>
          <w:szCs w:val="22"/>
          <w:lang w:val="en-CA"/>
        </w:rPr>
      </w:pPr>
      <w:r>
        <w:rPr>
          <w:rFonts w:cs="Arial"/>
          <w:sz w:val="22"/>
          <w:szCs w:val="22"/>
        </w:rPr>
        <w:t xml:space="preserve">Accessible parking was improved for clients visiting the CNIB Halton/Peel office (50 Burnhamthorpe Rd. W.), by extending the parking time limit from 15 minutes to 2 hours and adding additional accessible parking spaces. </w:t>
      </w:r>
    </w:p>
    <w:p w:rsidR="00B654AA" w:rsidRPr="00B654AA" w:rsidRDefault="00B654AA" w:rsidP="00B654AA">
      <w:pPr>
        <w:pStyle w:val="ListParagraph"/>
        <w:rPr>
          <w:rFonts w:cs="Arial"/>
          <w:sz w:val="22"/>
          <w:szCs w:val="22"/>
          <w:lang w:val="en-CA"/>
        </w:rPr>
      </w:pPr>
    </w:p>
    <w:p w:rsidR="00894FA6" w:rsidRPr="00B654AA" w:rsidRDefault="00894FA6" w:rsidP="00A27AD8">
      <w:pPr>
        <w:pStyle w:val="ListParagraph"/>
        <w:numPr>
          <w:ilvl w:val="0"/>
          <w:numId w:val="6"/>
        </w:numPr>
        <w:rPr>
          <w:rFonts w:cs="Arial"/>
          <w:sz w:val="22"/>
          <w:szCs w:val="22"/>
          <w:lang w:val="en-CA"/>
        </w:rPr>
      </w:pPr>
      <w:r>
        <w:rPr>
          <w:rFonts w:cs="Arial"/>
          <w:sz w:val="22"/>
          <w:szCs w:val="22"/>
        </w:rPr>
        <w:t>The family washroom at Iceland Arena received accessibility upgrades (i.e. sign indicating washroom is in use, grab bars</w:t>
      </w:r>
      <w:r w:rsidR="005D4941">
        <w:rPr>
          <w:rFonts w:cs="Arial"/>
          <w:sz w:val="22"/>
          <w:szCs w:val="22"/>
        </w:rPr>
        <w:t>, sign with universal accessibility symbol).</w:t>
      </w:r>
    </w:p>
    <w:p w:rsidR="00B654AA" w:rsidRPr="00B654AA" w:rsidRDefault="00B654AA" w:rsidP="00B654AA">
      <w:pPr>
        <w:pStyle w:val="ListParagraph"/>
        <w:rPr>
          <w:rFonts w:cs="Arial"/>
          <w:sz w:val="22"/>
          <w:szCs w:val="22"/>
          <w:lang w:val="en-CA"/>
        </w:rPr>
      </w:pPr>
    </w:p>
    <w:p w:rsidR="005D4941" w:rsidRPr="0052424B" w:rsidRDefault="005D4941" w:rsidP="00A27AD8">
      <w:pPr>
        <w:pStyle w:val="ListParagraph"/>
        <w:numPr>
          <w:ilvl w:val="0"/>
          <w:numId w:val="6"/>
        </w:numPr>
        <w:rPr>
          <w:rFonts w:cs="Arial"/>
          <w:sz w:val="22"/>
          <w:szCs w:val="22"/>
          <w:lang w:val="en-CA"/>
        </w:rPr>
      </w:pPr>
      <w:r>
        <w:rPr>
          <w:rFonts w:cs="Arial"/>
          <w:sz w:val="22"/>
          <w:szCs w:val="22"/>
        </w:rPr>
        <w:t xml:space="preserve">Colour contrast painting was done for the P1 and P2 hallways from the Civic Centre parking garage into the building. </w:t>
      </w:r>
    </w:p>
    <w:p w:rsidR="0052424B" w:rsidRPr="0052424B" w:rsidRDefault="0052424B" w:rsidP="0052424B">
      <w:pPr>
        <w:pStyle w:val="ListParagraph"/>
        <w:rPr>
          <w:rFonts w:cs="Arial"/>
          <w:sz w:val="22"/>
          <w:szCs w:val="22"/>
          <w:lang w:val="en-CA"/>
        </w:rPr>
      </w:pPr>
    </w:p>
    <w:p w:rsidR="003253BA" w:rsidRDefault="0052424B" w:rsidP="00A27AD8">
      <w:pPr>
        <w:pStyle w:val="ListParagraph"/>
        <w:numPr>
          <w:ilvl w:val="0"/>
          <w:numId w:val="6"/>
        </w:numPr>
        <w:rPr>
          <w:rFonts w:cs="Arial"/>
          <w:sz w:val="22"/>
          <w:szCs w:val="22"/>
          <w:lang w:val="en-CA"/>
        </w:rPr>
      </w:pPr>
      <w:r w:rsidRPr="0052424B">
        <w:rPr>
          <w:rFonts w:cs="Arial"/>
          <w:sz w:val="22"/>
          <w:szCs w:val="22"/>
          <w:lang w:val="en-CA"/>
        </w:rPr>
        <w:t xml:space="preserve">Improved acoustics in the Civic Centre Great Hall was the result of a project conducted by Facilities and Property Management in 2012 (this </w:t>
      </w:r>
      <w:r w:rsidR="00EA0B40">
        <w:rPr>
          <w:rFonts w:cs="Arial"/>
          <w:sz w:val="22"/>
          <w:szCs w:val="22"/>
          <w:lang w:val="en-CA"/>
        </w:rPr>
        <w:t xml:space="preserve">project </w:t>
      </w:r>
      <w:r w:rsidRPr="0052424B">
        <w:rPr>
          <w:rFonts w:cs="Arial"/>
          <w:sz w:val="22"/>
          <w:szCs w:val="22"/>
          <w:lang w:val="en-CA"/>
        </w:rPr>
        <w:t xml:space="preserve">was not cited in last year’s report).  </w:t>
      </w:r>
      <w:r>
        <w:rPr>
          <w:rFonts w:cs="Arial"/>
          <w:sz w:val="22"/>
          <w:szCs w:val="22"/>
          <w:lang w:val="en-CA"/>
        </w:rPr>
        <w:t xml:space="preserve">Acoustics are most important for individuals with low/no vision or hearing loss.  It helps to separate essential sounds from general background noise. </w:t>
      </w:r>
    </w:p>
    <w:p w:rsidR="0052424B" w:rsidRPr="0052424B" w:rsidRDefault="0052424B" w:rsidP="0052424B">
      <w:pPr>
        <w:pStyle w:val="ListParagraph"/>
        <w:rPr>
          <w:rFonts w:cs="Arial"/>
          <w:sz w:val="22"/>
          <w:szCs w:val="22"/>
          <w:lang w:val="en-CA"/>
        </w:rPr>
      </w:pPr>
    </w:p>
    <w:p w:rsidR="003253BA" w:rsidRDefault="003253BA" w:rsidP="00A27AD8">
      <w:pPr>
        <w:pStyle w:val="ListParagraph"/>
        <w:numPr>
          <w:ilvl w:val="0"/>
          <w:numId w:val="6"/>
        </w:numPr>
        <w:rPr>
          <w:rFonts w:cs="Arial"/>
          <w:sz w:val="22"/>
          <w:szCs w:val="22"/>
          <w:lang w:val="en-CA"/>
        </w:rPr>
      </w:pPr>
      <w:r>
        <w:rPr>
          <w:rFonts w:cs="Arial"/>
          <w:sz w:val="22"/>
          <w:szCs w:val="22"/>
          <w:lang w:val="en-CA"/>
        </w:rPr>
        <w:t>Improved wayfinding signage was incorporated into the existing signage at the Civic Centre directing people who may need to use an elevator, to use the Council elevators, as opposed to the parking elevat</w:t>
      </w:r>
      <w:r w:rsidR="00E434F4">
        <w:rPr>
          <w:rFonts w:cs="Arial"/>
          <w:sz w:val="22"/>
          <w:szCs w:val="22"/>
          <w:lang w:val="en-CA"/>
        </w:rPr>
        <w:t>ors, to get to Council chambers</w:t>
      </w:r>
      <w:r>
        <w:rPr>
          <w:rFonts w:cs="Arial"/>
          <w:sz w:val="22"/>
          <w:szCs w:val="22"/>
          <w:lang w:val="en-CA"/>
        </w:rPr>
        <w:t xml:space="preserve"> </w:t>
      </w:r>
    </w:p>
    <w:p w:rsidR="00F24FB0" w:rsidRPr="00F24FB0" w:rsidRDefault="00F24FB0" w:rsidP="00F24FB0">
      <w:pPr>
        <w:pStyle w:val="ListParagraph"/>
        <w:rPr>
          <w:rFonts w:cs="Arial"/>
          <w:sz w:val="22"/>
          <w:szCs w:val="22"/>
          <w:lang w:val="en-CA"/>
        </w:rPr>
      </w:pPr>
    </w:p>
    <w:p w:rsidR="00C15982" w:rsidRDefault="00F24FB0" w:rsidP="00A27AD8">
      <w:pPr>
        <w:pStyle w:val="ListParagraph"/>
        <w:numPr>
          <w:ilvl w:val="0"/>
          <w:numId w:val="6"/>
        </w:numPr>
        <w:rPr>
          <w:rFonts w:cs="Arial"/>
          <w:sz w:val="22"/>
          <w:szCs w:val="22"/>
          <w:lang w:val="en-CA"/>
        </w:rPr>
      </w:pPr>
      <w:r w:rsidRPr="00F24FB0">
        <w:rPr>
          <w:rFonts w:cs="Arial"/>
          <w:sz w:val="22"/>
          <w:szCs w:val="22"/>
          <w:lang w:val="en-CA"/>
        </w:rPr>
        <w:t>As per a specific request, the Streetsville Kinsmen Centre worked with Facilities and Property Management staff to install an additional fold down grab bar in the accessible washroom.</w:t>
      </w:r>
    </w:p>
    <w:p w:rsidR="005503D9" w:rsidRPr="005503D9" w:rsidRDefault="005503D9" w:rsidP="005503D9">
      <w:pPr>
        <w:pStyle w:val="ListParagraph"/>
        <w:rPr>
          <w:rFonts w:cs="Arial"/>
          <w:sz w:val="22"/>
          <w:szCs w:val="22"/>
          <w:lang w:val="en-CA"/>
        </w:rPr>
      </w:pPr>
    </w:p>
    <w:p w:rsidR="005503D9" w:rsidRDefault="005503D9" w:rsidP="00A27AD8">
      <w:pPr>
        <w:pStyle w:val="ListParagraph"/>
        <w:numPr>
          <w:ilvl w:val="0"/>
          <w:numId w:val="6"/>
        </w:numPr>
        <w:rPr>
          <w:rFonts w:cs="Arial"/>
          <w:sz w:val="22"/>
          <w:szCs w:val="22"/>
          <w:lang w:val="en-CA"/>
        </w:rPr>
      </w:pPr>
      <w:r>
        <w:rPr>
          <w:rFonts w:cs="Arial"/>
          <w:sz w:val="22"/>
          <w:szCs w:val="22"/>
          <w:lang w:val="en-CA"/>
        </w:rPr>
        <w:t xml:space="preserve">The Erindale GO Transit parking structure was opened in 2013.  This structure incorporated accessible features such as elevators, a ramp, and benches to name a few. </w:t>
      </w:r>
    </w:p>
    <w:p w:rsidR="00450CD8" w:rsidRPr="00450CD8" w:rsidRDefault="00450CD8" w:rsidP="00450CD8">
      <w:pPr>
        <w:pStyle w:val="ListParagraph"/>
        <w:rPr>
          <w:rFonts w:cs="Arial"/>
          <w:sz w:val="22"/>
          <w:szCs w:val="22"/>
          <w:lang w:val="en-CA"/>
        </w:rPr>
      </w:pPr>
    </w:p>
    <w:p w:rsidR="00450CD8" w:rsidRDefault="00450CD8" w:rsidP="00A27AD8">
      <w:pPr>
        <w:pStyle w:val="ListParagraph"/>
        <w:numPr>
          <w:ilvl w:val="0"/>
          <w:numId w:val="6"/>
        </w:numPr>
        <w:rPr>
          <w:rFonts w:cs="Arial"/>
          <w:sz w:val="22"/>
          <w:szCs w:val="22"/>
          <w:lang w:val="en-CA"/>
        </w:rPr>
      </w:pPr>
      <w:r>
        <w:rPr>
          <w:rFonts w:cs="Arial"/>
          <w:sz w:val="22"/>
          <w:szCs w:val="22"/>
          <w:lang w:val="en-CA"/>
        </w:rPr>
        <w:t>Mississauga ranked fourth amongst large Canadian Cities for “Walkability” and seventh across Canada.  Mississauga follows Vancouver, Toronto and Montreal according to ‘Walk Score’ which uses an algorithm to measure walkability of individual addresses based on proximity to nearby amenities. Trails, having a Cycling Master Plan and Public Art are all taken into consideration.  Walk Score measures how easy it is to live a car-lite lifestyle.</w:t>
      </w:r>
    </w:p>
    <w:p w:rsidR="00C3685D" w:rsidRPr="00C3685D" w:rsidRDefault="00C3685D" w:rsidP="00C3685D">
      <w:pPr>
        <w:pStyle w:val="ListParagraph"/>
        <w:rPr>
          <w:rFonts w:cs="Arial"/>
          <w:sz w:val="22"/>
          <w:szCs w:val="22"/>
          <w:lang w:val="en-CA"/>
        </w:rPr>
      </w:pPr>
    </w:p>
    <w:p w:rsidR="00C3685D" w:rsidRDefault="00C3685D" w:rsidP="00A27AD8">
      <w:pPr>
        <w:pStyle w:val="ListParagraph"/>
        <w:numPr>
          <w:ilvl w:val="0"/>
          <w:numId w:val="6"/>
        </w:numPr>
        <w:rPr>
          <w:rFonts w:cs="Arial"/>
          <w:sz w:val="22"/>
          <w:szCs w:val="22"/>
          <w:lang w:val="en-CA"/>
        </w:rPr>
      </w:pPr>
      <w:r>
        <w:rPr>
          <w:rFonts w:cs="Arial"/>
          <w:sz w:val="22"/>
          <w:szCs w:val="22"/>
          <w:lang w:val="en-CA"/>
        </w:rPr>
        <w:t xml:space="preserve">The </w:t>
      </w:r>
      <w:hyperlink r:id="rId42" w:history="1">
        <w:r w:rsidR="003727A3">
          <w:rPr>
            <w:rStyle w:val="Hyperlink"/>
            <w:rFonts w:cs="Arial"/>
            <w:sz w:val="22"/>
            <w:szCs w:val="22"/>
            <w:lang w:val="en-CA"/>
          </w:rPr>
          <w:t>Mississauga Road Safety Handbook</w:t>
        </w:r>
      </w:hyperlink>
      <w:r w:rsidR="003727A3">
        <w:rPr>
          <w:rFonts w:cs="Arial"/>
          <w:sz w:val="22"/>
          <w:szCs w:val="22"/>
          <w:lang w:val="en-CA"/>
        </w:rPr>
        <w:t xml:space="preserve"> </w:t>
      </w:r>
      <w:r>
        <w:rPr>
          <w:rFonts w:cs="Arial"/>
          <w:sz w:val="22"/>
          <w:szCs w:val="22"/>
          <w:lang w:val="en-CA"/>
        </w:rPr>
        <w:t xml:space="preserve">was revised, printed and posted on the City’s website.  The Handbook makes reference to the </w:t>
      </w:r>
      <w:r w:rsidR="00E36488">
        <w:rPr>
          <w:rFonts w:cs="Arial"/>
          <w:sz w:val="22"/>
          <w:szCs w:val="22"/>
          <w:lang w:val="en-CA"/>
        </w:rPr>
        <w:t xml:space="preserve">Mississauga Accessibility Advisory Committee and covers these topics: accessible parking, curb cuts, </w:t>
      </w:r>
      <w:r w:rsidR="003727A3">
        <w:rPr>
          <w:rFonts w:cs="Arial"/>
          <w:sz w:val="22"/>
          <w:szCs w:val="22"/>
          <w:lang w:val="en-CA"/>
        </w:rPr>
        <w:t>and audible</w:t>
      </w:r>
      <w:r w:rsidR="00E36488">
        <w:rPr>
          <w:rFonts w:cs="Arial"/>
          <w:sz w:val="22"/>
          <w:szCs w:val="22"/>
          <w:lang w:val="en-CA"/>
        </w:rPr>
        <w:t xml:space="preserve"> pedestrian signals.</w:t>
      </w:r>
    </w:p>
    <w:p w:rsidR="00F1643D" w:rsidRPr="00F1643D" w:rsidRDefault="00F1643D" w:rsidP="00F1643D">
      <w:pPr>
        <w:pStyle w:val="ListParagraph"/>
        <w:rPr>
          <w:rFonts w:cs="Arial"/>
          <w:sz w:val="22"/>
          <w:szCs w:val="22"/>
          <w:lang w:val="en-CA"/>
        </w:rPr>
      </w:pPr>
    </w:p>
    <w:p w:rsidR="00F1643D" w:rsidRDefault="00F1643D" w:rsidP="00A27AD8">
      <w:pPr>
        <w:pStyle w:val="ListParagraph"/>
        <w:numPr>
          <w:ilvl w:val="0"/>
          <w:numId w:val="6"/>
        </w:numPr>
        <w:rPr>
          <w:rFonts w:cs="Arial"/>
          <w:sz w:val="22"/>
          <w:szCs w:val="22"/>
          <w:lang w:val="en-CA"/>
        </w:rPr>
      </w:pPr>
      <w:r>
        <w:rPr>
          <w:rFonts w:cs="Arial"/>
          <w:sz w:val="22"/>
          <w:szCs w:val="22"/>
          <w:lang w:val="en-CA"/>
        </w:rPr>
        <w:t>The 2014 Building Re-assessment Project will capture accessibility; therefore, the facility accessibility audits that were done a few years ago will be updated using the new Accessible Built Environment Standards (Design of Public Spaces Standards for outdoor elements and Ontario Building Code changes for indoor elements).</w:t>
      </w:r>
    </w:p>
    <w:p w:rsidR="00DB0123" w:rsidRPr="00DB0123" w:rsidRDefault="00DB0123" w:rsidP="00DB0123">
      <w:pPr>
        <w:pStyle w:val="ListParagraph"/>
        <w:rPr>
          <w:rFonts w:cs="Arial"/>
          <w:sz w:val="22"/>
          <w:szCs w:val="22"/>
          <w:lang w:val="en-CA"/>
        </w:rPr>
      </w:pPr>
    </w:p>
    <w:p w:rsidR="00DB0123" w:rsidRDefault="00DB0123" w:rsidP="00A27AD8">
      <w:pPr>
        <w:pStyle w:val="ListParagraph"/>
        <w:numPr>
          <w:ilvl w:val="0"/>
          <w:numId w:val="6"/>
        </w:numPr>
        <w:rPr>
          <w:rFonts w:cs="Arial"/>
          <w:sz w:val="22"/>
          <w:szCs w:val="22"/>
          <w:lang w:val="en-CA"/>
        </w:rPr>
      </w:pPr>
      <w:r w:rsidRPr="00DB0123">
        <w:rPr>
          <w:rFonts w:cs="Arial"/>
          <w:sz w:val="22"/>
          <w:szCs w:val="22"/>
          <w:lang w:val="en-CA"/>
        </w:rPr>
        <w:lastRenderedPageBreak/>
        <w:t>Painted handrails a bright yellow colour in contrast to the dark background at Mississauga Valley Arena to assist patrons to locate them.</w:t>
      </w:r>
    </w:p>
    <w:p w:rsidR="00FA7A71" w:rsidRPr="00FA7A71" w:rsidRDefault="00FA7A71" w:rsidP="00FA7A71">
      <w:pPr>
        <w:pStyle w:val="ListParagraph"/>
        <w:rPr>
          <w:rFonts w:cs="Arial"/>
          <w:sz w:val="22"/>
          <w:szCs w:val="22"/>
          <w:lang w:val="en-CA"/>
        </w:rPr>
      </w:pPr>
    </w:p>
    <w:p w:rsidR="00FA7A71" w:rsidRPr="00DB0123" w:rsidRDefault="00FA7A71" w:rsidP="00A27AD8">
      <w:pPr>
        <w:pStyle w:val="ListParagraph"/>
        <w:numPr>
          <w:ilvl w:val="0"/>
          <w:numId w:val="6"/>
        </w:numPr>
        <w:rPr>
          <w:rFonts w:cs="Arial"/>
          <w:sz w:val="22"/>
          <w:szCs w:val="22"/>
          <w:lang w:val="en-CA"/>
        </w:rPr>
      </w:pPr>
      <w:r>
        <w:rPr>
          <w:rFonts w:cs="Arial"/>
          <w:sz w:val="22"/>
          <w:szCs w:val="22"/>
          <w:lang w:val="en-CA"/>
        </w:rPr>
        <w:t>A new facility for treatment for children with disabilities (ErinOak Kids) is being proposed in Mississauga.  The project is currently under the RFP process, and will be funded by Infrastructure Ontario (IO).</w:t>
      </w:r>
    </w:p>
    <w:p w:rsidR="00DB0123" w:rsidRPr="00F24FB0" w:rsidRDefault="00DB0123" w:rsidP="00DB0123">
      <w:pPr>
        <w:pStyle w:val="ListParagraph"/>
        <w:rPr>
          <w:rFonts w:cs="Arial"/>
          <w:sz w:val="22"/>
          <w:szCs w:val="22"/>
          <w:lang w:val="en-CA"/>
        </w:rPr>
      </w:pPr>
    </w:p>
    <w:p w:rsidR="00B654AA" w:rsidRPr="008D3A4F" w:rsidRDefault="00B654AA" w:rsidP="00B654AA">
      <w:pPr>
        <w:pStyle w:val="ListParagraph"/>
        <w:rPr>
          <w:rFonts w:cs="Arial"/>
          <w:sz w:val="22"/>
          <w:szCs w:val="22"/>
          <w:lang w:val="en-CA"/>
        </w:rPr>
      </w:pPr>
    </w:p>
    <w:p w:rsidR="001B5291" w:rsidRDefault="001B5291">
      <w:pPr>
        <w:rPr>
          <w:rFonts w:cs="Arial"/>
          <w:sz w:val="22"/>
          <w:szCs w:val="22"/>
        </w:rPr>
      </w:pPr>
      <w:r>
        <w:rPr>
          <w:rFonts w:cs="Arial"/>
          <w:sz w:val="22"/>
          <w:szCs w:val="22"/>
        </w:rPr>
        <w:t>Customer Service</w:t>
      </w:r>
      <w:r w:rsidR="00A94A98">
        <w:rPr>
          <w:rFonts w:cs="Arial"/>
          <w:sz w:val="22"/>
          <w:szCs w:val="22"/>
        </w:rPr>
        <w:t>:</w:t>
      </w:r>
    </w:p>
    <w:p w:rsidR="00A94A98" w:rsidRDefault="00A94A98">
      <w:pPr>
        <w:rPr>
          <w:rFonts w:cs="Arial"/>
          <w:sz w:val="22"/>
          <w:szCs w:val="22"/>
        </w:rPr>
      </w:pPr>
    </w:p>
    <w:p w:rsidR="00FF0B8B" w:rsidRDefault="00FF0B8B" w:rsidP="00A27AD8">
      <w:pPr>
        <w:pStyle w:val="ListParagraph"/>
        <w:numPr>
          <w:ilvl w:val="0"/>
          <w:numId w:val="5"/>
        </w:numPr>
        <w:rPr>
          <w:rFonts w:cs="Arial"/>
          <w:sz w:val="22"/>
          <w:szCs w:val="22"/>
        </w:rPr>
      </w:pPr>
      <w:r>
        <w:rPr>
          <w:rFonts w:cs="Arial"/>
          <w:sz w:val="22"/>
          <w:szCs w:val="22"/>
        </w:rPr>
        <w:t xml:space="preserve">In December 2013, the Recreation Division submitted a request for advisory support from the Parapan Am Legacy Partners Group. Some of the objectives are:  </w:t>
      </w:r>
    </w:p>
    <w:p w:rsidR="00FF0B8B" w:rsidRDefault="00FF0B8B" w:rsidP="00A27AD8">
      <w:pPr>
        <w:pStyle w:val="ListParagraph"/>
        <w:numPr>
          <w:ilvl w:val="0"/>
          <w:numId w:val="25"/>
        </w:numPr>
        <w:rPr>
          <w:rFonts w:cs="Arial"/>
          <w:sz w:val="22"/>
          <w:szCs w:val="22"/>
        </w:rPr>
      </w:pPr>
      <w:r>
        <w:rPr>
          <w:rFonts w:cs="Arial"/>
          <w:sz w:val="22"/>
          <w:szCs w:val="22"/>
        </w:rPr>
        <w:t xml:space="preserve">To develop an equipment legacy for Mississauga facilities by having the ability to purchase </w:t>
      </w:r>
      <w:r w:rsidR="003C5D40">
        <w:rPr>
          <w:rFonts w:cs="Arial"/>
          <w:sz w:val="22"/>
          <w:szCs w:val="22"/>
        </w:rPr>
        <w:t xml:space="preserve">accessible </w:t>
      </w:r>
      <w:r>
        <w:rPr>
          <w:rFonts w:cs="Arial"/>
          <w:sz w:val="22"/>
          <w:szCs w:val="22"/>
        </w:rPr>
        <w:t xml:space="preserve">equipment,  </w:t>
      </w:r>
    </w:p>
    <w:p w:rsidR="00FF0B8B" w:rsidRDefault="00FF0B8B" w:rsidP="00A27AD8">
      <w:pPr>
        <w:pStyle w:val="ListParagraph"/>
        <w:numPr>
          <w:ilvl w:val="0"/>
          <w:numId w:val="25"/>
        </w:numPr>
        <w:rPr>
          <w:rFonts w:cs="Arial"/>
          <w:sz w:val="22"/>
          <w:szCs w:val="22"/>
        </w:rPr>
      </w:pPr>
      <w:r>
        <w:rPr>
          <w:rFonts w:cs="Arial"/>
          <w:sz w:val="22"/>
          <w:szCs w:val="22"/>
        </w:rPr>
        <w:t xml:space="preserve">To develop and rollout both an instructional and recreational wheelchair basketball league </w:t>
      </w:r>
    </w:p>
    <w:p w:rsidR="003C5D40" w:rsidRDefault="003C5D40" w:rsidP="00A27AD8">
      <w:pPr>
        <w:pStyle w:val="ListParagraph"/>
        <w:numPr>
          <w:ilvl w:val="0"/>
          <w:numId w:val="25"/>
        </w:numPr>
        <w:rPr>
          <w:rFonts w:cs="Arial"/>
          <w:sz w:val="22"/>
          <w:szCs w:val="22"/>
        </w:rPr>
      </w:pPr>
      <w:r>
        <w:rPr>
          <w:rFonts w:cs="Arial"/>
          <w:sz w:val="22"/>
          <w:szCs w:val="22"/>
        </w:rPr>
        <w:t xml:space="preserve">To develop a Para Sport Camp for children with and without disabilities </w:t>
      </w:r>
    </w:p>
    <w:p w:rsidR="00A94A98" w:rsidRDefault="00A94A98" w:rsidP="00A94A98">
      <w:pPr>
        <w:pStyle w:val="ListParagraph"/>
        <w:ind w:left="1440"/>
        <w:rPr>
          <w:rFonts w:cs="Arial"/>
          <w:sz w:val="22"/>
          <w:szCs w:val="22"/>
        </w:rPr>
      </w:pPr>
    </w:p>
    <w:p w:rsidR="0091127E" w:rsidRDefault="0091127E" w:rsidP="00A27AD8">
      <w:pPr>
        <w:pStyle w:val="ListParagraph"/>
        <w:numPr>
          <w:ilvl w:val="0"/>
          <w:numId w:val="5"/>
        </w:numPr>
        <w:rPr>
          <w:rFonts w:cs="Arial"/>
          <w:sz w:val="22"/>
          <w:szCs w:val="22"/>
        </w:rPr>
      </w:pPr>
      <w:r>
        <w:rPr>
          <w:rFonts w:cs="Arial"/>
          <w:sz w:val="22"/>
          <w:szCs w:val="22"/>
        </w:rPr>
        <w:t xml:space="preserve">The City matched funds received from the Rick Hansen Foundation and purchased fitness equipment for our facilities.  These items were purchased: 4 </w:t>
      </w:r>
      <w:proofErr w:type="gramStart"/>
      <w:r>
        <w:rPr>
          <w:rFonts w:cs="Arial"/>
          <w:sz w:val="22"/>
          <w:szCs w:val="22"/>
        </w:rPr>
        <w:t>Recumbent</w:t>
      </w:r>
      <w:proofErr w:type="gramEnd"/>
      <w:r>
        <w:rPr>
          <w:rFonts w:cs="Arial"/>
          <w:sz w:val="22"/>
          <w:szCs w:val="22"/>
        </w:rPr>
        <w:t xml:space="preserve"> bikes, 10 aqua cycles, 1 piece of equipment for low back extension. </w:t>
      </w:r>
    </w:p>
    <w:p w:rsidR="00A94A98" w:rsidRDefault="00A94A98" w:rsidP="00A94A98">
      <w:pPr>
        <w:pStyle w:val="ListParagraph"/>
        <w:rPr>
          <w:rFonts w:cs="Arial"/>
          <w:sz w:val="22"/>
          <w:szCs w:val="22"/>
        </w:rPr>
      </w:pPr>
    </w:p>
    <w:p w:rsidR="001A142D" w:rsidRDefault="001A142D" w:rsidP="00A27AD8">
      <w:pPr>
        <w:pStyle w:val="ListParagraph"/>
        <w:numPr>
          <w:ilvl w:val="0"/>
          <w:numId w:val="5"/>
        </w:numPr>
        <w:rPr>
          <w:rFonts w:cs="Arial"/>
          <w:sz w:val="22"/>
          <w:szCs w:val="22"/>
        </w:rPr>
      </w:pPr>
      <w:r>
        <w:rPr>
          <w:rFonts w:cs="Arial"/>
          <w:sz w:val="22"/>
          <w:szCs w:val="22"/>
        </w:rPr>
        <w:t>The Library’s reserve a computer service was upgraded to include:</w:t>
      </w:r>
    </w:p>
    <w:p w:rsidR="001A142D" w:rsidRDefault="001A142D" w:rsidP="00A27AD8">
      <w:pPr>
        <w:pStyle w:val="ListParagraph"/>
        <w:numPr>
          <w:ilvl w:val="0"/>
          <w:numId w:val="26"/>
        </w:numPr>
        <w:rPr>
          <w:rFonts w:cs="Arial"/>
          <w:sz w:val="22"/>
          <w:szCs w:val="22"/>
        </w:rPr>
      </w:pPr>
      <w:r>
        <w:rPr>
          <w:rFonts w:cs="Arial"/>
          <w:sz w:val="22"/>
          <w:szCs w:val="22"/>
        </w:rPr>
        <w:t>Faster database and web server</w:t>
      </w:r>
    </w:p>
    <w:p w:rsidR="001A142D" w:rsidRDefault="001A142D" w:rsidP="00A27AD8">
      <w:pPr>
        <w:pStyle w:val="ListParagraph"/>
        <w:numPr>
          <w:ilvl w:val="0"/>
          <w:numId w:val="26"/>
        </w:numPr>
        <w:rPr>
          <w:rFonts w:cs="Arial"/>
          <w:sz w:val="22"/>
          <w:szCs w:val="22"/>
        </w:rPr>
      </w:pPr>
      <w:r>
        <w:rPr>
          <w:rFonts w:cs="Arial"/>
          <w:sz w:val="22"/>
          <w:szCs w:val="22"/>
        </w:rPr>
        <w:t>Full compatibility with 4 major browsers (Internet Explorer, Chrome, Firefox, Opera)</w:t>
      </w:r>
    </w:p>
    <w:p w:rsidR="001A142D" w:rsidRDefault="001A142D" w:rsidP="00A27AD8">
      <w:pPr>
        <w:pStyle w:val="ListParagraph"/>
        <w:numPr>
          <w:ilvl w:val="0"/>
          <w:numId w:val="26"/>
        </w:numPr>
        <w:rPr>
          <w:rFonts w:cs="Arial"/>
          <w:sz w:val="22"/>
          <w:szCs w:val="22"/>
        </w:rPr>
      </w:pPr>
      <w:r>
        <w:rPr>
          <w:rFonts w:cs="Arial"/>
          <w:sz w:val="22"/>
          <w:szCs w:val="22"/>
        </w:rPr>
        <w:t>Larger font sizes</w:t>
      </w:r>
    </w:p>
    <w:p w:rsidR="001A142D" w:rsidRDefault="001A142D" w:rsidP="00A27AD8">
      <w:pPr>
        <w:pStyle w:val="ListParagraph"/>
        <w:numPr>
          <w:ilvl w:val="0"/>
          <w:numId w:val="26"/>
        </w:numPr>
        <w:rPr>
          <w:rFonts w:cs="Arial"/>
          <w:sz w:val="22"/>
          <w:szCs w:val="22"/>
        </w:rPr>
      </w:pPr>
      <w:r>
        <w:rPr>
          <w:rFonts w:cs="Arial"/>
          <w:sz w:val="22"/>
          <w:szCs w:val="22"/>
        </w:rPr>
        <w:t>Reservation system in real time</w:t>
      </w:r>
    </w:p>
    <w:p w:rsidR="00A94A98" w:rsidRDefault="00A94A98" w:rsidP="00A94A98">
      <w:pPr>
        <w:pStyle w:val="ListParagraph"/>
        <w:ind w:left="1440"/>
        <w:rPr>
          <w:rFonts w:cs="Arial"/>
          <w:sz w:val="22"/>
          <w:szCs w:val="22"/>
        </w:rPr>
      </w:pPr>
    </w:p>
    <w:p w:rsidR="00220570" w:rsidRDefault="00DA5480" w:rsidP="00A27AD8">
      <w:pPr>
        <w:pStyle w:val="ListParagraph"/>
        <w:numPr>
          <w:ilvl w:val="0"/>
          <w:numId w:val="5"/>
        </w:numPr>
        <w:rPr>
          <w:rFonts w:cs="Arial"/>
          <w:sz w:val="22"/>
          <w:szCs w:val="22"/>
        </w:rPr>
      </w:pPr>
      <w:r>
        <w:rPr>
          <w:rFonts w:cs="Arial"/>
          <w:sz w:val="22"/>
          <w:szCs w:val="22"/>
        </w:rPr>
        <w:t xml:space="preserve">Some </w:t>
      </w:r>
      <w:r w:rsidR="00220570">
        <w:rPr>
          <w:rFonts w:cs="Arial"/>
          <w:sz w:val="22"/>
          <w:szCs w:val="22"/>
        </w:rPr>
        <w:t>City of Mississauga Recreation facilities implemented new point of sale devices which included accessibility features such as: customizable font size, adjustable contrast, raised keypad markings and backlight capabilities.</w:t>
      </w:r>
    </w:p>
    <w:p w:rsidR="00A94A98" w:rsidRDefault="00A94A98" w:rsidP="00A94A98">
      <w:pPr>
        <w:pStyle w:val="ListParagraph"/>
        <w:rPr>
          <w:rFonts w:cs="Arial"/>
          <w:sz w:val="22"/>
          <w:szCs w:val="22"/>
        </w:rPr>
      </w:pPr>
    </w:p>
    <w:p w:rsidR="001A142D" w:rsidRDefault="00A14847" w:rsidP="00A27AD8">
      <w:pPr>
        <w:pStyle w:val="ListParagraph"/>
        <w:numPr>
          <w:ilvl w:val="0"/>
          <w:numId w:val="5"/>
        </w:numPr>
        <w:rPr>
          <w:rFonts w:cs="Arial"/>
          <w:sz w:val="22"/>
          <w:szCs w:val="22"/>
        </w:rPr>
      </w:pPr>
      <w:r w:rsidRPr="00C15982">
        <w:rPr>
          <w:rFonts w:cs="Arial"/>
          <w:sz w:val="22"/>
          <w:szCs w:val="22"/>
        </w:rPr>
        <w:t xml:space="preserve">Museums Mississauga put together </w:t>
      </w:r>
      <w:r w:rsidR="00A15AB5" w:rsidRPr="00C15982">
        <w:rPr>
          <w:rFonts w:cs="Arial"/>
          <w:sz w:val="22"/>
          <w:szCs w:val="22"/>
        </w:rPr>
        <w:t xml:space="preserve">a guide to assist in creating accessible exhibits.  The document is adapted from the Smithsonian Accessible Exhibit Design Guidelines.  For example it includes items such as:  </w:t>
      </w:r>
      <w:r w:rsidR="00C15982" w:rsidRPr="00C15982">
        <w:rPr>
          <w:rFonts w:cs="Arial"/>
          <w:sz w:val="22"/>
          <w:szCs w:val="22"/>
        </w:rPr>
        <w:t>exhibit content, colour contrast, light levels, label design, audio and interactive exhibits, circulation route, furniture, and emergency egress.</w:t>
      </w:r>
    </w:p>
    <w:p w:rsidR="00A94A98" w:rsidRPr="00A94A98" w:rsidRDefault="00A94A98" w:rsidP="00A94A98">
      <w:pPr>
        <w:pStyle w:val="ListParagraph"/>
        <w:rPr>
          <w:rFonts w:cs="Arial"/>
          <w:sz w:val="22"/>
          <w:szCs w:val="22"/>
        </w:rPr>
      </w:pPr>
    </w:p>
    <w:p w:rsidR="00B47EC7" w:rsidRDefault="00B47EC7" w:rsidP="00A27AD8">
      <w:pPr>
        <w:pStyle w:val="ListParagraph"/>
        <w:numPr>
          <w:ilvl w:val="0"/>
          <w:numId w:val="5"/>
        </w:numPr>
        <w:rPr>
          <w:rFonts w:cs="Arial"/>
          <w:sz w:val="22"/>
          <w:szCs w:val="22"/>
        </w:rPr>
      </w:pPr>
      <w:r w:rsidRPr="00B47EC7">
        <w:rPr>
          <w:rFonts w:cs="Arial"/>
          <w:sz w:val="22"/>
          <w:szCs w:val="22"/>
        </w:rPr>
        <w:t>In the summer of 2013</w:t>
      </w:r>
      <w:r>
        <w:rPr>
          <w:rFonts w:cs="Arial"/>
          <w:sz w:val="22"/>
          <w:szCs w:val="22"/>
        </w:rPr>
        <w:t>,</w:t>
      </w:r>
      <w:r w:rsidRPr="00B47EC7">
        <w:rPr>
          <w:rFonts w:cs="Arial"/>
          <w:sz w:val="22"/>
          <w:szCs w:val="22"/>
        </w:rPr>
        <w:t xml:space="preserve"> a pilot program was implemented by our summer</w:t>
      </w:r>
      <w:r>
        <w:rPr>
          <w:rFonts w:cs="Arial"/>
          <w:sz w:val="22"/>
          <w:szCs w:val="22"/>
        </w:rPr>
        <w:t xml:space="preserve"> Recreation</w:t>
      </w:r>
      <w:r w:rsidRPr="00B47EC7">
        <w:rPr>
          <w:rFonts w:cs="Arial"/>
          <w:sz w:val="22"/>
          <w:szCs w:val="22"/>
        </w:rPr>
        <w:t xml:space="preserve"> inclusion team. The team supports families and staff by providing accommodations and modification</w:t>
      </w:r>
      <w:r>
        <w:rPr>
          <w:rFonts w:cs="Arial"/>
          <w:sz w:val="22"/>
          <w:szCs w:val="22"/>
        </w:rPr>
        <w:t xml:space="preserve">s </w:t>
      </w:r>
      <w:r w:rsidRPr="00B47EC7">
        <w:rPr>
          <w:rFonts w:cs="Arial"/>
          <w:sz w:val="22"/>
          <w:szCs w:val="22"/>
        </w:rPr>
        <w:t>to programs to allow children with disabilities to participate. The pilot program provided further resources by, where applicable</w:t>
      </w:r>
      <w:r>
        <w:rPr>
          <w:rFonts w:cs="Arial"/>
          <w:sz w:val="22"/>
          <w:szCs w:val="22"/>
        </w:rPr>
        <w:t>,</w:t>
      </w:r>
      <w:r w:rsidRPr="00B47EC7">
        <w:rPr>
          <w:rFonts w:cs="Arial"/>
          <w:sz w:val="22"/>
          <w:szCs w:val="22"/>
        </w:rPr>
        <w:t xml:space="preserve"> having volunteers assist children with disabilities in our summer camp programs.</w:t>
      </w:r>
    </w:p>
    <w:p w:rsidR="00C134FA" w:rsidRPr="00C134FA" w:rsidRDefault="00C134FA" w:rsidP="00C134FA">
      <w:pPr>
        <w:pStyle w:val="ListParagraph"/>
        <w:rPr>
          <w:rFonts w:cs="Arial"/>
          <w:sz w:val="22"/>
          <w:szCs w:val="22"/>
        </w:rPr>
      </w:pPr>
    </w:p>
    <w:p w:rsidR="00C134FA" w:rsidRDefault="00C134FA" w:rsidP="00A27AD8">
      <w:pPr>
        <w:pStyle w:val="ListParagraph"/>
        <w:numPr>
          <w:ilvl w:val="0"/>
          <w:numId w:val="5"/>
        </w:numPr>
        <w:rPr>
          <w:rFonts w:cs="Arial"/>
          <w:sz w:val="22"/>
          <w:szCs w:val="22"/>
        </w:rPr>
      </w:pPr>
      <w:r>
        <w:rPr>
          <w:rFonts w:cs="Arial"/>
          <w:sz w:val="22"/>
          <w:szCs w:val="22"/>
        </w:rPr>
        <w:lastRenderedPageBreak/>
        <w:t xml:space="preserve">Purchased a stainless aqua chair and pool access stairs for use at the </w:t>
      </w:r>
      <w:r w:rsidR="00430A52">
        <w:rPr>
          <w:rFonts w:cs="Arial"/>
          <w:sz w:val="22"/>
          <w:szCs w:val="22"/>
        </w:rPr>
        <w:t>Terry Fox Pool.</w:t>
      </w:r>
    </w:p>
    <w:p w:rsidR="00B47EC7" w:rsidRPr="00B47EC7" w:rsidRDefault="00B47EC7" w:rsidP="00B47EC7">
      <w:pPr>
        <w:rPr>
          <w:rFonts w:cs="Arial"/>
          <w:sz w:val="22"/>
          <w:szCs w:val="22"/>
        </w:rPr>
      </w:pPr>
    </w:p>
    <w:p w:rsidR="00FF0B8B" w:rsidRDefault="00FF0B8B" w:rsidP="00FF0B8B">
      <w:pPr>
        <w:rPr>
          <w:rFonts w:cs="Arial"/>
          <w:sz w:val="22"/>
          <w:szCs w:val="22"/>
        </w:rPr>
      </w:pPr>
    </w:p>
    <w:p w:rsidR="00FF0B8B" w:rsidRDefault="00FF0B8B" w:rsidP="00FF0B8B">
      <w:pPr>
        <w:rPr>
          <w:rFonts w:cs="Arial"/>
          <w:sz w:val="22"/>
          <w:szCs w:val="22"/>
        </w:rPr>
      </w:pPr>
      <w:r w:rsidRPr="00FF0B8B">
        <w:rPr>
          <w:rFonts w:cs="Arial"/>
          <w:sz w:val="22"/>
          <w:szCs w:val="22"/>
        </w:rPr>
        <w:t>Information &amp; Communication</w:t>
      </w:r>
    </w:p>
    <w:p w:rsidR="00FF0B8B" w:rsidRDefault="00FF0B8B" w:rsidP="00FF0B8B">
      <w:pPr>
        <w:rPr>
          <w:rFonts w:cs="Arial"/>
          <w:sz w:val="22"/>
          <w:szCs w:val="22"/>
        </w:rPr>
      </w:pPr>
    </w:p>
    <w:p w:rsidR="00FF0B8B" w:rsidRDefault="00FF0B8B" w:rsidP="00A27AD8">
      <w:pPr>
        <w:pStyle w:val="ListParagraph"/>
        <w:numPr>
          <w:ilvl w:val="0"/>
          <w:numId w:val="24"/>
        </w:numPr>
        <w:rPr>
          <w:rFonts w:cs="Arial"/>
          <w:sz w:val="22"/>
          <w:szCs w:val="22"/>
        </w:rPr>
      </w:pPr>
      <w:r>
        <w:rPr>
          <w:rFonts w:cs="Arial"/>
          <w:sz w:val="22"/>
          <w:szCs w:val="22"/>
        </w:rPr>
        <w:t xml:space="preserve">Digital signage was implemented at Recreation and Library facilities - screens were installed behind customer service desks which include community centre information. </w:t>
      </w:r>
    </w:p>
    <w:p w:rsidR="00F7274B" w:rsidRDefault="00F7274B" w:rsidP="00F7274B">
      <w:pPr>
        <w:pStyle w:val="ListParagraph"/>
        <w:rPr>
          <w:rFonts w:cs="Arial"/>
          <w:sz w:val="22"/>
          <w:szCs w:val="22"/>
        </w:rPr>
      </w:pPr>
    </w:p>
    <w:p w:rsidR="00FF0B8B" w:rsidRDefault="00FF0B8B" w:rsidP="00A27AD8">
      <w:pPr>
        <w:pStyle w:val="ListParagraph"/>
        <w:numPr>
          <w:ilvl w:val="0"/>
          <w:numId w:val="24"/>
        </w:numPr>
        <w:rPr>
          <w:rFonts w:cs="Arial"/>
          <w:sz w:val="22"/>
          <w:szCs w:val="22"/>
        </w:rPr>
      </w:pPr>
      <w:r>
        <w:rPr>
          <w:rFonts w:cs="Arial"/>
          <w:sz w:val="22"/>
          <w:szCs w:val="22"/>
        </w:rPr>
        <w:t xml:space="preserve">Implementation of new </w:t>
      </w:r>
      <w:hyperlink r:id="rId43" w:history="1">
        <w:r>
          <w:rPr>
            <w:rStyle w:val="Hyperlink"/>
            <w:rFonts w:cs="Arial"/>
            <w:sz w:val="22"/>
            <w:szCs w:val="22"/>
          </w:rPr>
          <w:t xml:space="preserve">self-service portal </w:t>
        </w:r>
      </w:hyperlink>
      <w:r>
        <w:rPr>
          <w:rFonts w:cs="Arial"/>
          <w:sz w:val="22"/>
          <w:szCs w:val="22"/>
        </w:rPr>
        <w:t xml:space="preserve"> for </w:t>
      </w:r>
      <w:r w:rsidR="00F24FB0">
        <w:rPr>
          <w:rFonts w:cs="Arial"/>
          <w:sz w:val="22"/>
          <w:szCs w:val="22"/>
        </w:rPr>
        <w:t>c</w:t>
      </w:r>
      <w:r>
        <w:rPr>
          <w:rFonts w:cs="Arial"/>
          <w:sz w:val="22"/>
          <w:szCs w:val="22"/>
        </w:rPr>
        <w:t xml:space="preserve">itizen inquiries (311).  For example, registering for recreation programs, tax self-service, reserving computer time at a library, building permits etc… </w:t>
      </w:r>
    </w:p>
    <w:p w:rsidR="00F7274B" w:rsidRPr="00F7274B" w:rsidRDefault="00F7274B" w:rsidP="00F7274B">
      <w:pPr>
        <w:pStyle w:val="ListParagraph"/>
        <w:rPr>
          <w:rFonts w:cs="Arial"/>
          <w:sz w:val="22"/>
          <w:szCs w:val="22"/>
        </w:rPr>
      </w:pPr>
    </w:p>
    <w:p w:rsidR="00FF0B8B" w:rsidRDefault="00FF0B8B" w:rsidP="00A27AD8">
      <w:pPr>
        <w:pStyle w:val="ListParagraph"/>
        <w:numPr>
          <w:ilvl w:val="0"/>
          <w:numId w:val="24"/>
        </w:numPr>
        <w:rPr>
          <w:rFonts w:cs="Arial"/>
          <w:sz w:val="22"/>
          <w:szCs w:val="22"/>
        </w:rPr>
      </w:pPr>
      <w:r>
        <w:rPr>
          <w:rFonts w:cs="Arial"/>
          <w:sz w:val="22"/>
          <w:szCs w:val="22"/>
        </w:rPr>
        <w:t xml:space="preserve">Expanded wireless access to Scholars Green (park west of Sheridan College). </w:t>
      </w:r>
    </w:p>
    <w:p w:rsidR="00F7274B" w:rsidRPr="00F7274B" w:rsidRDefault="00F7274B" w:rsidP="00F7274B">
      <w:pPr>
        <w:pStyle w:val="ListParagraph"/>
        <w:rPr>
          <w:rFonts w:cs="Arial"/>
          <w:sz w:val="22"/>
          <w:szCs w:val="22"/>
        </w:rPr>
      </w:pPr>
    </w:p>
    <w:p w:rsidR="00666DD7" w:rsidRDefault="00666DD7" w:rsidP="00A27AD8">
      <w:pPr>
        <w:pStyle w:val="ListParagraph"/>
        <w:numPr>
          <w:ilvl w:val="0"/>
          <w:numId w:val="24"/>
        </w:numPr>
        <w:rPr>
          <w:rFonts w:cs="Arial"/>
          <w:sz w:val="22"/>
          <w:szCs w:val="22"/>
        </w:rPr>
      </w:pPr>
      <w:r>
        <w:rPr>
          <w:rFonts w:cs="Arial"/>
          <w:sz w:val="22"/>
          <w:szCs w:val="22"/>
        </w:rPr>
        <w:t>The Mississauga Library system includes the Zinio digital magazine service which lets you read full digital copies of selected magazines for free on your computer, smartphone or tablet.  Zinio magazines may be read on a wide variety of desktop and mobile apps.</w:t>
      </w:r>
    </w:p>
    <w:p w:rsidR="00F7274B" w:rsidRPr="00F7274B" w:rsidRDefault="00F7274B" w:rsidP="00F7274B">
      <w:pPr>
        <w:pStyle w:val="ListParagraph"/>
        <w:rPr>
          <w:rFonts w:cs="Arial"/>
          <w:sz w:val="22"/>
          <w:szCs w:val="22"/>
        </w:rPr>
      </w:pPr>
    </w:p>
    <w:p w:rsidR="0069560B" w:rsidRDefault="0069560B" w:rsidP="0069560B">
      <w:pPr>
        <w:pStyle w:val="ListParagraph"/>
        <w:rPr>
          <w:rFonts w:cs="Arial"/>
          <w:sz w:val="22"/>
          <w:szCs w:val="22"/>
        </w:rPr>
      </w:pPr>
    </w:p>
    <w:p w:rsidR="00AA4666" w:rsidRPr="0069560B" w:rsidRDefault="00AA4666" w:rsidP="0069560B">
      <w:pPr>
        <w:pStyle w:val="ListParagraph"/>
        <w:rPr>
          <w:rFonts w:cs="Arial"/>
          <w:sz w:val="22"/>
          <w:szCs w:val="22"/>
        </w:rPr>
      </w:pPr>
    </w:p>
    <w:p w:rsidR="001B5291" w:rsidRDefault="001B5291">
      <w:pPr>
        <w:rPr>
          <w:rFonts w:cs="Arial"/>
          <w:sz w:val="22"/>
          <w:szCs w:val="22"/>
        </w:rPr>
      </w:pPr>
      <w:r>
        <w:rPr>
          <w:rFonts w:cs="Arial"/>
          <w:sz w:val="22"/>
          <w:szCs w:val="22"/>
        </w:rPr>
        <w:t>Employment</w:t>
      </w:r>
    </w:p>
    <w:p w:rsidR="00801AB6" w:rsidRDefault="00801AB6">
      <w:pPr>
        <w:rPr>
          <w:rFonts w:cs="Arial"/>
          <w:sz w:val="22"/>
          <w:szCs w:val="22"/>
        </w:rPr>
      </w:pPr>
    </w:p>
    <w:p w:rsidR="00E85237" w:rsidRDefault="00E85237" w:rsidP="00A27AD8">
      <w:pPr>
        <w:pStyle w:val="ListParagraph"/>
        <w:numPr>
          <w:ilvl w:val="0"/>
          <w:numId w:val="8"/>
        </w:numPr>
        <w:rPr>
          <w:rFonts w:cs="Arial"/>
          <w:sz w:val="22"/>
          <w:szCs w:val="22"/>
          <w:lang w:val="en-CA"/>
        </w:rPr>
      </w:pPr>
      <w:r>
        <w:rPr>
          <w:rFonts w:cs="Arial"/>
          <w:sz w:val="22"/>
          <w:szCs w:val="22"/>
          <w:lang w:val="en-CA"/>
        </w:rPr>
        <w:t xml:space="preserve">This past summer, Parks Operations teamed up with Community Living Mississauga for their Summer Work Experience Program (SWEP).  Three teens </w:t>
      </w:r>
      <w:r w:rsidR="00D84C6A">
        <w:rPr>
          <w:rFonts w:cs="Arial"/>
          <w:sz w:val="22"/>
          <w:szCs w:val="22"/>
          <w:lang w:val="en-CA"/>
        </w:rPr>
        <w:t>that</w:t>
      </w:r>
      <w:r>
        <w:rPr>
          <w:rFonts w:cs="Arial"/>
          <w:sz w:val="22"/>
          <w:szCs w:val="22"/>
          <w:lang w:val="en-CA"/>
        </w:rPr>
        <w:t xml:space="preserve"> have an intellectual disability were placed in park settings to do gardening maintenance activities.  This program gives </w:t>
      </w:r>
      <w:r w:rsidR="00D84C6A">
        <w:rPr>
          <w:rFonts w:cs="Arial"/>
          <w:sz w:val="22"/>
          <w:szCs w:val="22"/>
          <w:lang w:val="en-CA"/>
        </w:rPr>
        <w:t xml:space="preserve">these </w:t>
      </w:r>
      <w:r>
        <w:rPr>
          <w:rFonts w:cs="Arial"/>
          <w:sz w:val="22"/>
          <w:szCs w:val="22"/>
          <w:lang w:val="en-CA"/>
        </w:rPr>
        <w:t>teens an opportunity to be included and a chance to develop work related skills</w:t>
      </w:r>
      <w:r w:rsidR="00D84C6A">
        <w:rPr>
          <w:rFonts w:cs="Arial"/>
          <w:sz w:val="22"/>
          <w:szCs w:val="22"/>
          <w:lang w:val="en-CA"/>
        </w:rPr>
        <w:t>.</w:t>
      </w:r>
    </w:p>
    <w:p w:rsidR="00801AB6" w:rsidRDefault="00801AB6" w:rsidP="00801AB6">
      <w:pPr>
        <w:pStyle w:val="ListParagraph"/>
        <w:rPr>
          <w:rFonts w:cs="Arial"/>
          <w:sz w:val="22"/>
          <w:szCs w:val="22"/>
          <w:lang w:val="en-CA"/>
        </w:rPr>
      </w:pPr>
    </w:p>
    <w:p w:rsidR="00801AB6" w:rsidRDefault="00801AB6" w:rsidP="00801AB6">
      <w:pPr>
        <w:pStyle w:val="ListParagraph"/>
        <w:numPr>
          <w:ilvl w:val="0"/>
          <w:numId w:val="8"/>
        </w:numPr>
        <w:rPr>
          <w:rFonts w:cs="Arial"/>
          <w:sz w:val="22"/>
          <w:szCs w:val="22"/>
          <w:lang w:val="en-CA"/>
        </w:rPr>
      </w:pPr>
      <w:r w:rsidRPr="00801AB6">
        <w:rPr>
          <w:rFonts w:cs="Arial"/>
          <w:sz w:val="22"/>
          <w:szCs w:val="22"/>
          <w:lang w:val="en-CA"/>
        </w:rPr>
        <w:t xml:space="preserve">Employee Health Services coordinated and delivered a variety of wellness presentations/discussions with various staff groups throughout the year. As well, presentations were made to various staff groups highlighting services available through the Employee Assistance Program. </w:t>
      </w:r>
    </w:p>
    <w:p w:rsidR="00801AB6" w:rsidRPr="00801AB6" w:rsidRDefault="00801AB6" w:rsidP="00801AB6">
      <w:pPr>
        <w:pStyle w:val="ListParagraph"/>
        <w:rPr>
          <w:rFonts w:cs="Arial"/>
          <w:sz w:val="22"/>
          <w:szCs w:val="22"/>
          <w:lang w:val="en-CA"/>
        </w:rPr>
      </w:pPr>
    </w:p>
    <w:p w:rsidR="00801AB6" w:rsidRDefault="00801AB6" w:rsidP="00801AB6">
      <w:pPr>
        <w:pStyle w:val="ListParagraph"/>
        <w:numPr>
          <w:ilvl w:val="0"/>
          <w:numId w:val="8"/>
        </w:numPr>
        <w:rPr>
          <w:rFonts w:cs="Arial"/>
          <w:sz w:val="22"/>
          <w:szCs w:val="22"/>
          <w:lang w:val="en-CA"/>
        </w:rPr>
      </w:pPr>
      <w:r>
        <w:rPr>
          <w:rFonts w:cs="Arial"/>
          <w:sz w:val="22"/>
          <w:szCs w:val="22"/>
          <w:lang w:val="en-CA"/>
        </w:rPr>
        <w:t>I</w:t>
      </w:r>
      <w:r w:rsidRPr="00801AB6">
        <w:rPr>
          <w:rFonts w:cs="Arial"/>
          <w:sz w:val="22"/>
          <w:szCs w:val="22"/>
          <w:lang w:val="en-CA"/>
        </w:rPr>
        <w:t>n addition to several group ergonomic presentations, 149 individual ergonomic work stations were delivered throughout the year in response to requests from employees experiencing difficulties</w:t>
      </w:r>
      <w:r>
        <w:rPr>
          <w:rFonts w:cs="Arial"/>
          <w:sz w:val="22"/>
          <w:szCs w:val="22"/>
          <w:lang w:val="en-CA"/>
        </w:rPr>
        <w:t>.</w:t>
      </w:r>
    </w:p>
    <w:p w:rsidR="00801AB6" w:rsidRPr="00801AB6" w:rsidRDefault="00801AB6" w:rsidP="00801AB6">
      <w:pPr>
        <w:pStyle w:val="ListParagraph"/>
        <w:rPr>
          <w:rFonts w:cs="Arial"/>
          <w:sz w:val="22"/>
          <w:szCs w:val="22"/>
          <w:lang w:val="en-CA"/>
        </w:rPr>
      </w:pPr>
      <w:r w:rsidRPr="00801AB6">
        <w:rPr>
          <w:rFonts w:cs="Arial"/>
          <w:sz w:val="22"/>
          <w:szCs w:val="22"/>
          <w:lang w:val="en-CA"/>
        </w:rPr>
        <w:t xml:space="preserve"> </w:t>
      </w:r>
    </w:p>
    <w:p w:rsidR="00801AB6" w:rsidRPr="00801AB6" w:rsidRDefault="00801AB6" w:rsidP="00801AB6">
      <w:pPr>
        <w:pStyle w:val="ListParagraph"/>
        <w:numPr>
          <w:ilvl w:val="0"/>
          <w:numId w:val="8"/>
        </w:numPr>
        <w:rPr>
          <w:rFonts w:cs="Arial"/>
          <w:sz w:val="22"/>
          <w:szCs w:val="22"/>
          <w:lang w:val="en-CA"/>
        </w:rPr>
      </w:pPr>
      <w:r w:rsidRPr="00801AB6">
        <w:rPr>
          <w:rFonts w:cs="Arial"/>
          <w:sz w:val="22"/>
          <w:szCs w:val="22"/>
          <w:lang w:val="en-CA"/>
        </w:rPr>
        <w:t xml:space="preserve">EHS facilitated 18 massage clinics in 2013 whereby massages delivered by Everest College massage students were available in EHS to employees by appointment. </w:t>
      </w:r>
    </w:p>
    <w:p w:rsidR="00801AB6" w:rsidRPr="00801AB6" w:rsidRDefault="00801AB6" w:rsidP="00801AB6">
      <w:pPr>
        <w:pStyle w:val="ListParagraph"/>
        <w:rPr>
          <w:rFonts w:cs="Arial"/>
          <w:sz w:val="22"/>
          <w:szCs w:val="22"/>
          <w:lang w:val="en-CA"/>
        </w:rPr>
      </w:pPr>
    </w:p>
    <w:p w:rsidR="00801AB6" w:rsidRPr="00801AB6" w:rsidRDefault="00801AB6" w:rsidP="00801AB6">
      <w:pPr>
        <w:pStyle w:val="ListParagraph"/>
        <w:numPr>
          <w:ilvl w:val="0"/>
          <w:numId w:val="8"/>
        </w:numPr>
        <w:rPr>
          <w:rFonts w:cs="Arial"/>
          <w:sz w:val="22"/>
          <w:szCs w:val="22"/>
          <w:lang w:val="en-CA"/>
        </w:rPr>
      </w:pPr>
      <w:r w:rsidRPr="00801AB6">
        <w:rPr>
          <w:rFonts w:cs="Arial"/>
          <w:sz w:val="22"/>
          <w:szCs w:val="22"/>
          <w:lang w:val="en-CA"/>
        </w:rPr>
        <w:lastRenderedPageBreak/>
        <w:t>The Annual Employee Health, Wellness and Safety Fair, held in the Civic Centre, attracted over 475 participants with 45 booths.  The focus of the March 2013 event was on skin care.  Some of the booths included:  Melanoma Network of Canada, Alzheimer Society Peel, Canadian Anaphylaxis Initiative, Canadian Mental Health Association/Peel Branch, Ontario Optician Association &amp; Partner Essilor, Morneau Shepell, Asthma Society of Canada, and</w:t>
      </w:r>
      <w:r w:rsidR="00E434F4">
        <w:rPr>
          <w:rFonts w:cs="Arial"/>
          <w:sz w:val="22"/>
          <w:szCs w:val="22"/>
          <w:lang w:val="en-CA"/>
        </w:rPr>
        <w:t xml:space="preserve"> MS Society Mississauga Chapter.</w:t>
      </w:r>
    </w:p>
    <w:p w:rsidR="00801AB6" w:rsidRDefault="00801AB6" w:rsidP="00801AB6">
      <w:pPr>
        <w:pStyle w:val="ListParagraph"/>
        <w:rPr>
          <w:rFonts w:cs="Arial"/>
          <w:sz w:val="22"/>
          <w:szCs w:val="22"/>
          <w:lang w:val="en-CA"/>
        </w:rPr>
      </w:pPr>
    </w:p>
    <w:p w:rsidR="001B5291" w:rsidRDefault="001B5291">
      <w:pPr>
        <w:rPr>
          <w:rFonts w:cs="Arial"/>
          <w:sz w:val="22"/>
          <w:szCs w:val="22"/>
        </w:rPr>
      </w:pPr>
    </w:p>
    <w:p w:rsidR="00995C5A" w:rsidRDefault="00995C5A">
      <w:pPr>
        <w:rPr>
          <w:rFonts w:cs="Arial"/>
          <w:sz w:val="22"/>
          <w:szCs w:val="22"/>
        </w:rPr>
      </w:pPr>
    </w:p>
    <w:p w:rsidR="001B5291" w:rsidRDefault="001B5291">
      <w:pPr>
        <w:rPr>
          <w:rFonts w:cs="Arial"/>
          <w:sz w:val="22"/>
          <w:szCs w:val="22"/>
        </w:rPr>
      </w:pPr>
      <w:r>
        <w:rPr>
          <w:rFonts w:cs="Arial"/>
          <w:sz w:val="22"/>
          <w:szCs w:val="22"/>
        </w:rPr>
        <w:t>Transportation</w:t>
      </w:r>
    </w:p>
    <w:p w:rsidR="001B5291" w:rsidRDefault="001B5291">
      <w:pPr>
        <w:rPr>
          <w:rFonts w:cs="Arial"/>
          <w:sz w:val="22"/>
          <w:szCs w:val="22"/>
        </w:rPr>
      </w:pPr>
    </w:p>
    <w:p w:rsidR="00351EE5" w:rsidRDefault="00351EE5" w:rsidP="00A27AD8">
      <w:pPr>
        <w:pStyle w:val="ListParagraph"/>
        <w:numPr>
          <w:ilvl w:val="0"/>
          <w:numId w:val="4"/>
        </w:numPr>
        <w:rPr>
          <w:rFonts w:cs="Arial"/>
          <w:sz w:val="22"/>
          <w:szCs w:val="22"/>
        </w:rPr>
      </w:pPr>
      <w:r w:rsidRPr="00351EE5">
        <w:rPr>
          <w:rFonts w:cs="Arial"/>
          <w:sz w:val="22"/>
          <w:szCs w:val="22"/>
        </w:rPr>
        <w:t xml:space="preserve">In 2013 alone, MiWay installed approximately 50 new bus pads throughout the City to make access to transit more convenient and accessible. Currently only 3% (approximately 100 of 3,650) of stops within the City of Mississauga are inaccessible mainly due to the absence of sidewalks. </w:t>
      </w:r>
    </w:p>
    <w:p w:rsidR="00BC1ECD" w:rsidRPr="00351EE5" w:rsidRDefault="00BC1ECD" w:rsidP="00BC1ECD">
      <w:pPr>
        <w:pStyle w:val="ListParagraph"/>
        <w:rPr>
          <w:rFonts w:cs="Arial"/>
          <w:sz w:val="22"/>
          <w:szCs w:val="22"/>
        </w:rPr>
      </w:pPr>
    </w:p>
    <w:p w:rsidR="00351EE5" w:rsidRDefault="00351EE5" w:rsidP="00A27AD8">
      <w:pPr>
        <w:pStyle w:val="ListParagraph"/>
        <w:numPr>
          <w:ilvl w:val="0"/>
          <w:numId w:val="4"/>
        </w:numPr>
        <w:rPr>
          <w:rFonts w:cs="Arial"/>
          <w:sz w:val="22"/>
          <w:szCs w:val="22"/>
        </w:rPr>
      </w:pPr>
      <w:r w:rsidRPr="00351EE5">
        <w:rPr>
          <w:rFonts w:cs="Arial"/>
          <w:sz w:val="22"/>
          <w:szCs w:val="22"/>
        </w:rPr>
        <w:t xml:space="preserve"> MiWay redesigned and updated the Accessible Services Brochure.</w:t>
      </w:r>
    </w:p>
    <w:p w:rsidR="00801AB6" w:rsidRPr="00351EE5" w:rsidRDefault="00801AB6" w:rsidP="00801AB6">
      <w:pPr>
        <w:pStyle w:val="ListParagraph"/>
        <w:rPr>
          <w:rFonts w:cs="Arial"/>
          <w:sz w:val="22"/>
          <w:szCs w:val="22"/>
        </w:rPr>
      </w:pPr>
    </w:p>
    <w:p w:rsidR="001B5291" w:rsidRDefault="00351EE5" w:rsidP="00A27AD8">
      <w:pPr>
        <w:pStyle w:val="ListParagraph"/>
        <w:numPr>
          <w:ilvl w:val="0"/>
          <w:numId w:val="4"/>
        </w:numPr>
        <w:rPr>
          <w:rFonts w:cs="Arial"/>
          <w:sz w:val="22"/>
          <w:szCs w:val="22"/>
        </w:rPr>
      </w:pPr>
      <w:r w:rsidRPr="00351EE5">
        <w:rPr>
          <w:rFonts w:cs="Arial"/>
          <w:sz w:val="22"/>
          <w:szCs w:val="22"/>
        </w:rPr>
        <w:t xml:space="preserve"> MiWay continues to redesign the Accessible Services webpage to include all our policies and procedures pertaining to accessible services, with step by step instructions on boarding/exiting the bus, and safety and the law. </w:t>
      </w:r>
    </w:p>
    <w:p w:rsidR="00801AB6" w:rsidRPr="00801AB6" w:rsidRDefault="00801AB6" w:rsidP="00801AB6">
      <w:pPr>
        <w:pStyle w:val="ListParagraph"/>
        <w:rPr>
          <w:rFonts w:cs="Arial"/>
          <w:sz w:val="22"/>
          <w:szCs w:val="22"/>
        </w:rPr>
      </w:pPr>
    </w:p>
    <w:p w:rsidR="0091127E" w:rsidRDefault="0091127E" w:rsidP="00A27AD8">
      <w:pPr>
        <w:pStyle w:val="ListParagraph"/>
        <w:numPr>
          <w:ilvl w:val="0"/>
          <w:numId w:val="4"/>
        </w:numPr>
        <w:rPr>
          <w:rFonts w:cs="Arial"/>
          <w:sz w:val="22"/>
          <w:szCs w:val="22"/>
        </w:rPr>
      </w:pPr>
      <w:r>
        <w:rPr>
          <w:rFonts w:cs="Arial"/>
          <w:sz w:val="22"/>
          <w:szCs w:val="22"/>
        </w:rPr>
        <w:t>Installed tactile surface indicators at the new bus shelters at the City Centre Transit Terminal on Rathburn.</w:t>
      </w:r>
    </w:p>
    <w:p w:rsidR="0091127E" w:rsidRPr="00351EE5" w:rsidRDefault="0091127E" w:rsidP="00F24FB0">
      <w:pPr>
        <w:pStyle w:val="ListParagraph"/>
        <w:rPr>
          <w:rFonts w:cs="Arial"/>
          <w:sz w:val="22"/>
          <w:szCs w:val="22"/>
        </w:rPr>
      </w:pPr>
    </w:p>
    <w:p w:rsidR="007A7221" w:rsidRDefault="007A7221">
      <w:pPr>
        <w:rPr>
          <w:rFonts w:cs="Arial"/>
          <w:sz w:val="22"/>
          <w:szCs w:val="22"/>
        </w:rPr>
      </w:pPr>
    </w:p>
    <w:p w:rsidR="007A7221" w:rsidRDefault="007A7221">
      <w:pPr>
        <w:rPr>
          <w:rFonts w:cs="Arial"/>
          <w:sz w:val="22"/>
          <w:szCs w:val="22"/>
        </w:rPr>
      </w:pPr>
      <w:r>
        <w:rPr>
          <w:rFonts w:cs="Arial"/>
          <w:sz w:val="22"/>
          <w:szCs w:val="22"/>
        </w:rPr>
        <w:t>Other Successes:</w:t>
      </w:r>
    </w:p>
    <w:p w:rsidR="00C6034F" w:rsidRDefault="00C6034F">
      <w:pPr>
        <w:rPr>
          <w:rFonts w:cs="Arial"/>
          <w:sz w:val="22"/>
          <w:szCs w:val="22"/>
        </w:rPr>
      </w:pPr>
    </w:p>
    <w:p w:rsidR="00995CB7" w:rsidRDefault="003C5D40" w:rsidP="00A27AD8">
      <w:pPr>
        <w:pStyle w:val="ListParagraph"/>
        <w:numPr>
          <w:ilvl w:val="0"/>
          <w:numId w:val="7"/>
        </w:numPr>
        <w:rPr>
          <w:rFonts w:cs="Arial"/>
          <w:sz w:val="22"/>
          <w:szCs w:val="22"/>
        </w:rPr>
      </w:pPr>
      <w:r>
        <w:rPr>
          <w:rFonts w:cs="Arial"/>
          <w:sz w:val="22"/>
          <w:szCs w:val="22"/>
        </w:rPr>
        <w:t xml:space="preserve">City of Mississauga staff raised $183,000 for the United Way.  This will assist those in our community who need it most, from reducing poverty, to providing programs for </w:t>
      </w:r>
      <w:r w:rsidR="00995CB7">
        <w:rPr>
          <w:rFonts w:cs="Arial"/>
          <w:sz w:val="22"/>
          <w:szCs w:val="22"/>
        </w:rPr>
        <w:t xml:space="preserve">children and adults.  Some of the agencies that benefit from the United Way include: Canadian Hearing Society, Canadian Mental Health Association/ Peel Region, CNIB Halton-Peel, Community Living Mississauga, Distress Centre Peel, </w:t>
      </w:r>
      <w:r w:rsidR="00B97B84">
        <w:rPr>
          <w:rFonts w:cs="Arial"/>
          <w:sz w:val="22"/>
          <w:szCs w:val="22"/>
        </w:rPr>
        <w:t>Ontario March of Dimes.</w:t>
      </w:r>
    </w:p>
    <w:p w:rsidR="00FC305E" w:rsidRDefault="00FC305E" w:rsidP="00FC305E">
      <w:pPr>
        <w:pStyle w:val="ListParagraph"/>
        <w:rPr>
          <w:rFonts w:cs="Arial"/>
          <w:sz w:val="22"/>
          <w:szCs w:val="22"/>
        </w:rPr>
      </w:pPr>
    </w:p>
    <w:p w:rsidR="00FC305E" w:rsidRDefault="00FC305E" w:rsidP="00A27AD8">
      <w:pPr>
        <w:pStyle w:val="ListParagraph"/>
        <w:numPr>
          <w:ilvl w:val="0"/>
          <w:numId w:val="7"/>
        </w:numPr>
        <w:rPr>
          <w:rFonts w:cs="Arial"/>
          <w:sz w:val="22"/>
          <w:szCs w:val="22"/>
        </w:rPr>
      </w:pPr>
      <w:r>
        <w:rPr>
          <w:rFonts w:cs="Arial"/>
          <w:sz w:val="22"/>
          <w:szCs w:val="22"/>
        </w:rPr>
        <w:t xml:space="preserve">The Sciences and Business Department of the Library system offered a session to the public titled: “Living with Vision Loss”.  This session was for those experiencing vision loss or family and friends of people experiencing vision loss. The audience learned about products available which can make life easier as well as hearing about the personal experiences of a CNIB Ambassador. </w:t>
      </w:r>
    </w:p>
    <w:p w:rsidR="00AF711A" w:rsidRPr="00AF711A" w:rsidRDefault="00AF711A" w:rsidP="00AF711A">
      <w:pPr>
        <w:pStyle w:val="ListParagraph"/>
        <w:rPr>
          <w:rFonts w:cs="Arial"/>
          <w:sz w:val="22"/>
          <w:szCs w:val="22"/>
        </w:rPr>
      </w:pPr>
    </w:p>
    <w:p w:rsidR="00AF711A" w:rsidRDefault="00AF711A" w:rsidP="00A27AD8">
      <w:pPr>
        <w:pStyle w:val="ListParagraph"/>
        <w:numPr>
          <w:ilvl w:val="0"/>
          <w:numId w:val="7"/>
        </w:numPr>
        <w:rPr>
          <w:rFonts w:cs="Arial"/>
          <w:sz w:val="22"/>
          <w:szCs w:val="22"/>
        </w:rPr>
      </w:pPr>
      <w:r>
        <w:rPr>
          <w:rFonts w:cs="Arial"/>
          <w:sz w:val="22"/>
          <w:szCs w:val="22"/>
        </w:rPr>
        <w:t>One of the Summer Teen Programs at the Central Library focused on learning about the deaf culture and American Sign Language.  A representative from the Canadian Hearing Society came to teach approximately 20 teens about assistive devices, and sign language.</w:t>
      </w:r>
    </w:p>
    <w:p w:rsidR="006B1274" w:rsidRPr="006B1274" w:rsidRDefault="006B1274" w:rsidP="006B1274">
      <w:pPr>
        <w:pStyle w:val="ListParagraph"/>
        <w:rPr>
          <w:rFonts w:cs="Arial"/>
          <w:sz w:val="22"/>
          <w:szCs w:val="22"/>
        </w:rPr>
      </w:pPr>
    </w:p>
    <w:p w:rsidR="006B1274" w:rsidRDefault="006B1274" w:rsidP="00A27AD8">
      <w:pPr>
        <w:pStyle w:val="ListParagraph"/>
        <w:numPr>
          <w:ilvl w:val="0"/>
          <w:numId w:val="7"/>
        </w:numPr>
        <w:rPr>
          <w:rFonts w:cs="Arial"/>
          <w:sz w:val="22"/>
          <w:szCs w:val="22"/>
        </w:rPr>
      </w:pPr>
      <w:r>
        <w:rPr>
          <w:rFonts w:cs="Arial"/>
          <w:sz w:val="22"/>
          <w:szCs w:val="22"/>
        </w:rPr>
        <w:lastRenderedPageBreak/>
        <w:t xml:space="preserve">Rabia Khedr, Chairperson of the AAC and Diana Simpson, Accessibility Coordinator </w:t>
      </w:r>
      <w:proofErr w:type="gramStart"/>
      <w:r>
        <w:rPr>
          <w:rFonts w:cs="Arial"/>
          <w:sz w:val="22"/>
          <w:szCs w:val="22"/>
        </w:rPr>
        <w:t>were</w:t>
      </w:r>
      <w:proofErr w:type="gramEnd"/>
      <w:r>
        <w:rPr>
          <w:rFonts w:cs="Arial"/>
          <w:sz w:val="22"/>
          <w:szCs w:val="22"/>
        </w:rPr>
        <w:t xml:space="preserve"> interviewed on </w:t>
      </w:r>
      <w:r w:rsidR="005D4B75">
        <w:rPr>
          <w:rFonts w:cs="Arial"/>
          <w:sz w:val="22"/>
          <w:szCs w:val="22"/>
        </w:rPr>
        <w:t xml:space="preserve">Dr. Gordon </w:t>
      </w:r>
      <w:proofErr w:type="spellStart"/>
      <w:r w:rsidR="005D4B75">
        <w:rPr>
          <w:rFonts w:cs="Arial"/>
          <w:sz w:val="22"/>
          <w:szCs w:val="22"/>
        </w:rPr>
        <w:t>Atherley’s</w:t>
      </w:r>
      <w:proofErr w:type="spellEnd"/>
      <w:r w:rsidR="005D4B75">
        <w:rPr>
          <w:rFonts w:cs="Arial"/>
          <w:sz w:val="22"/>
          <w:szCs w:val="22"/>
        </w:rPr>
        <w:t xml:space="preserve"> Voice America internet talk </w:t>
      </w:r>
      <w:r>
        <w:rPr>
          <w:rFonts w:cs="Arial"/>
          <w:sz w:val="22"/>
          <w:szCs w:val="22"/>
        </w:rPr>
        <w:t xml:space="preserve">radio </w:t>
      </w:r>
      <w:r w:rsidR="005D4B75">
        <w:rPr>
          <w:rFonts w:cs="Arial"/>
          <w:sz w:val="22"/>
          <w:szCs w:val="22"/>
        </w:rPr>
        <w:t>show</w:t>
      </w:r>
      <w:r w:rsidR="00BD5E35">
        <w:rPr>
          <w:rFonts w:cs="Arial"/>
          <w:sz w:val="22"/>
          <w:szCs w:val="22"/>
        </w:rPr>
        <w:t>, “</w:t>
      </w:r>
      <w:r w:rsidR="005D4B75">
        <w:rPr>
          <w:rFonts w:cs="Arial"/>
          <w:sz w:val="22"/>
          <w:szCs w:val="22"/>
        </w:rPr>
        <w:t xml:space="preserve">Family </w:t>
      </w:r>
      <w:r>
        <w:rPr>
          <w:rFonts w:cs="Arial"/>
          <w:sz w:val="22"/>
          <w:szCs w:val="22"/>
        </w:rPr>
        <w:t>Caregivers Unite</w:t>
      </w:r>
      <w:r w:rsidR="005D4B75">
        <w:rPr>
          <w:rFonts w:cs="Arial"/>
          <w:sz w:val="22"/>
          <w:szCs w:val="22"/>
        </w:rPr>
        <w:t xml:space="preserve">”, with the topic being “Accessibility for Family Caregivers with Special Needs”.  The episode can be </w:t>
      </w:r>
      <w:r w:rsidR="00BD5E35">
        <w:rPr>
          <w:rFonts w:cs="Arial"/>
          <w:sz w:val="22"/>
          <w:szCs w:val="22"/>
        </w:rPr>
        <w:t xml:space="preserve">listened to </w:t>
      </w:r>
      <w:hyperlink r:id="rId44" w:history="1">
        <w:r w:rsidR="00BD5E35">
          <w:rPr>
            <w:rStyle w:val="Hyperlink"/>
            <w:rFonts w:cs="Arial"/>
            <w:sz w:val="22"/>
            <w:szCs w:val="22"/>
          </w:rPr>
          <w:t>here.</w:t>
        </w:r>
      </w:hyperlink>
      <w:r w:rsidR="00BD5E35">
        <w:rPr>
          <w:rFonts w:cs="Arial"/>
          <w:sz w:val="22"/>
          <w:szCs w:val="22"/>
        </w:rPr>
        <w:t xml:space="preserve"> </w:t>
      </w:r>
    </w:p>
    <w:p w:rsidR="00EB6AB6" w:rsidRPr="00EB6AB6" w:rsidRDefault="00EB6AB6" w:rsidP="00EB6AB6">
      <w:pPr>
        <w:pStyle w:val="ListParagraph"/>
        <w:rPr>
          <w:rFonts w:cs="Arial"/>
          <w:sz w:val="22"/>
          <w:szCs w:val="22"/>
        </w:rPr>
      </w:pPr>
    </w:p>
    <w:p w:rsidR="00EB6AB6" w:rsidRDefault="00EB6AB6" w:rsidP="00A27AD8">
      <w:pPr>
        <w:pStyle w:val="ListParagraph"/>
        <w:numPr>
          <w:ilvl w:val="0"/>
          <w:numId w:val="7"/>
        </w:numPr>
        <w:rPr>
          <w:rFonts w:cs="Arial"/>
          <w:sz w:val="22"/>
          <w:szCs w:val="22"/>
        </w:rPr>
      </w:pPr>
      <w:r>
        <w:rPr>
          <w:rFonts w:cs="Arial"/>
          <w:sz w:val="22"/>
          <w:szCs w:val="22"/>
        </w:rPr>
        <w:t>Lakes</w:t>
      </w:r>
      <w:r w:rsidR="00F24FB0">
        <w:rPr>
          <w:rFonts w:cs="Arial"/>
          <w:sz w:val="22"/>
          <w:szCs w:val="22"/>
        </w:rPr>
        <w:t>ide Park was the location chosen</w:t>
      </w:r>
      <w:r>
        <w:rPr>
          <w:rFonts w:cs="Arial"/>
          <w:sz w:val="22"/>
          <w:szCs w:val="22"/>
        </w:rPr>
        <w:t xml:space="preserve"> for the inaugural CNIB Night Steps in support of the Canadian National Institute for the Blind </w:t>
      </w:r>
      <w:r w:rsidR="00211FC6">
        <w:rPr>
          <w:rFonts w:cs="Arial"/>
          <w:sz w:val="22"/>
          <w:szCs w:val="22"/>
        </w:rPr>
        <w:t>–</w:t>
      </w:r>
      <w:r>
        <w:rPr>
          <w:rFonts w:cs="Arial"/>
          <w:sz w:val="22"/>
          <w:szCs w:val="22"/>
        </w:rPr>
        <w:t xml:space="preserve"> Mississauga</w:t>
      </w:r>
      <w:r w:rsidR="00211FC6">
        <w:rPr>
          <w:rFonts w:cs="Arial"/>
          <w:sz w:val="22"/>
          <w:szCs w:val="22"/>
        </w:rPr>
        <w:t xml:space="preserve">.  The event brought together family, friends, and community members to walk 5 km. in support of the CNIB.  The funds raised will go toward CNIB’s vital programs and services for people who are blind or partially sighted, including services such as learning independent travel using a white cane, empowering Canadians who are blind or partially sighted with the skills to travel independently with confidence. </w:t>
      </w:r>
    </w:p>
    <w:p w:rsidR="0074594B" w:rsidRPr="0074594B" w:rsidRDefault="0074594B" w:rsidP="0074594B">
      <w:pPr>
        <w:pStyle w:val="ListParagraph"/>
        <w:rPr>
          <w:rFonts w:cs="Arial"/>
          <w:sz w:val="22"/>
          <w:szCs w:val="22"/>
        </w:rPr>
      </w:pPr>
    </w:p>
    <w:p w:rsidR="0074594B" w:rsidRDefault="0074594B" w:rsidP="00A27AD8">
      <w:pPr>
        <w:pStyle w:val="ListParagraph"/>
        <w:numPr>
          <w:ilvl w:val="0"/>
          <w:numId w:val="7"/>
        </w:numPr>
        <w:rPr>
          <w:rFonts w:cs="Arial"/>
          <w:sz w:val="22"/>
          <w:szCs w:val="22"/>
        </w:rPr>
      </w:pPr>
      <w:r>
        <w:rPr>
          <w:rFonts w:cs="Arial"/>
          <w:sz w:val="22"/>
          <w:szCs w:val="22"/>
        </w:rPr>
        <w:t>The Hershey Centre bowl and community rinks will be host to the Pan Am and Para Pan Am Games in the summer of 2015.  Judo, karate, taekwondo, and wrestling will be the events hosted as part of the Pan Am Games.  Goalball, powerlifting and wheelchair rugby will be part of the Para Pan Am Games.</w:t>
      </w:r>
    </w:p>
    <w:p w:rsidR="00BD2B7C" w:rsidRPr="00BD2B7C" w:rsidRDefault="00BD2B7C" w:rsidP="00BD2B7C">
      <w:pPr>
        <w:pStyle w:val="ListParagraph"/>
        <w:rPr>
          <w:rFonts w:cs="Arial"/>
          <w:sz w:val="22"/>
          <w:szCs w:val="22"/>
        </w:rPr>
      </w:pPr>
    </w:p>
    <w:p w:rsidR="00823497" w:rsidRPr="00823497" w:rsidRDefault="00AC72DA" w:rsidP="00A27AD8">
      <w:pPr>
        <w:pStyle w:val="ListParagraph"/>
        <w:numPr>
          <w:ilvl w:val="0"/>
          <w:numId w:val="7"/>
        </w:numPr>
        <w:rPr>
          <w:rFonts w:cs="Arial"/>
          <w:sz w:val="22"/>
          <w:szCs w:val="22"/>
          <w:lang w:val="en"/>
        </w:rPr>
      </w:pPr>
      <w:r w:rsidRPr="00823497">
        <w:rPr>
          <w:rFonts w:cs="Arial"/>
          <w:sz w:val="22"/>
          <w:szCs w:val="22"/>
        </w:rPr>
        <w:t xml:space="preserve">On December 3, 2013 (International Day of Persons with Disabilities), </w:t>
      </w:r>
      <w:r w:rsidR="00BD2B7C" w:rsidRPr="00823497">
        <w:rPr>
          <w:rFonts w:cs="Arial"/>
          <w:sz w:val="22"/>
          <w:szCs w:val="22"/>
        </w:rPr>
        <w:t xml:space="preserve">Hershey </w:t>
      </w:r>
      <w:r w:rsidR="00FB71D6" w:rsidRPr="00823497">
        <w:rPr>
          <w:rFonts w:cs="Arial"/>
          <w:sz w:val="22"/>
          <w:szCs w:val="22"/>
        </w:rPr>
        <w:t>SportsZone</w:t>
      </w:r>
      <w:r w:rsidR="00BD2B7C" w:rsidRPr="00823497">
        <w:rPr>
          <w:rFonts w:cs="Arial"/>
          <w:sz w:val="22"/>
          <w:szCs w:val="22"/>
        </w:rPr>
        <w:t xml:space="preserve"> </w:t>
      </w:r>
      <w:r w:rsidRPr="00823497">
        <w:rPr>
          <w:rFonts w:cs="Arial"/>
          <w:sz w:val="22"/>
          <w:szCs w:val="22"/>
        </w:rPr>
        <w:t xml:space="preserve">was the location for a Parasport Festival.  This event was open to people of all abilities, and was an opportunity to learn about a new sport or volunteer for the multitude </w:t>
      </w:r>
      <w:r w:rsidR="00FB71D6" w:rsidRPr="00823497">
        <w:rPr>
          <w:rFonts w:cs="Arial"/>
          <w:sz w:val="22"/>
          <w:szCs w:val="22"/>
        </w:rPr>
        <w:t>of</w:t>
      </w:r>
      <w:r w:rsidRPr="00823497">
        <w:rPr>
          <w:rFonts w:cs="Arial"/>
          <w:sz w:val="22"/>
          <w:szCs w:val="22"/>
        </w:rPr>
        <w:t xml:space="preserve"> sports for </w:t>
      </w:r>
      <w:r w:rsidR="00FB71D6" w:rsidRPr="00823497">
        <w:rPr>
          <w:rFonts w:cs="Arial"/>
          <w:sz w:val="22"/>
          <w:szCs w:val="22"/>
        </w:rPr>
        <w:t>people</w:t>
      </w:r>
      <w:r w:rsidRPr="00823497">
        <w:rPr>
          <w:rFonts w:cs="Arial"/>
          <w:sz w:val="22"/>
          <w:szCs w:val="22"/>
        </w:rPr>
        <w:t xml:space="preserve"> with disabilities.  Participants were given an opportunity to try some </w:t>
      </w:r>
      <w:r w:rsidR="00FB71D6" w:rsidRPr="00823497">
        <w:rPr>
          <w:rFonts w:cs="Arial"/>
          <w:sz w:val="22"/>
          <w:szCs w:val="22"/>
        </w:rPr>
        <w:t>of</w:t>
      </w:r>
      <w:r w:rsidRPr="00823497">
        <w:rPr>
          <w:rFonts w:cs="Arial"/>
          <w:sz w:val="22"/>
          <w:szCs w:val="22"/>
        </w:rPr>
        <w:t xml:space="preserve"> the sports.  These are some of the sports that were featured: para-athletics, tale tennis, wheelchair rugby, bocce, goalball, </w:t>
      </w:r>
      <w:r w:rsidR="00FB71D6" w:rsidRPr="00823497">
        <w:rPr>
          <w:rFonts w:cs="Arial"/>
          <w:sz w:val="22"/>
          <w:szCs w:val="22"/>
        </w:rPr>
        <w:t xml:space="preserve">wheelchair basketball etc…  </w:t>
      </w:r>
      <w:r w:rsidR="00823497" w:rsidRPr="00823497">
        <w:rPr>
          <w:rFonts w:cs="Arial"/>
          <w:sz w:val="22"/>
          <w:szCs w:val="22"/>
        </w:rPr>
        <w:t>T</w:t>
      </w:r>
      <w:r w:rsidR="008F2110" w:rsidRPr="00823497">
        <w:rPr>
          <w:rFonts w:cs="Arial"/>
          <w:sz w:val="22"/>
          <w:szCs w:val="22"/>
        </w:rPr>
        <w:t xml:space="preserve">he Canadian </w:t>
      </w:r>
      <w:r w:rsidR="00823497" w:rsidRPr="00823497">
        <w:rPr>
          <w:rFonts w:cs="Arial"/>
          <w:sz w:val="22"/>
          <w:szCs w:val="22"/>
        </w:rPr>
        <w:t xml:space="preserve">Paralympic Committee organized the event and </w:t>
      </w:r>
      <w:r w:rsidR="00823497">
        <w:rPr>
          <w:rFonts w:cs="Arial"/>
          <w:sz w:val="22"/>
          <w:szCs w:val="22"/>
        </w:rPr>
        <w:t xml:space="preserve">participants had the opportunity to meet </w:t>
      </w:r>
      <w:r w:rsidR="00823497" w:rsidRPr="00823497">
        <w:rPr>
          <w:rFonts w:cs="Arial"/>
          <w:sz w:val="22"/>
          <w:szCs w:val="22"/>
          <w:lang w:val="en"/>
        </w:rPr>
        <w:t>London 2012 Paralympians </w:t>
      </w:r>
      <w:hyperlink r:id="rId45" w:history="1">
        <w:r w:rsidR="00823497" w:rsidRPr="00823497">
          <w:rPr>
            <w:rStyle w:val="Hyperlink"/>
            <w:rFonts w:cs="Arial"/>
            <w:sz w:val="22"/>
            <w:szCs w:val="22"/>
            <w:lang w:val="en"/>
          </w:rPr>
          <w:t>David Willsie</w:t>
        </w:r>
      </w:hyperlink>
      <w:r w:rsidR="00823497" w:rsidRPr="00823497">
        <w:rPr>
          <w:rFonts w:cs="Arial"/>
          <w:sz w:val="22"/>
          <w:szCs w:val="22"/>
          <w:lang w:val="en"/>
        </w:rPr>
        <w:t> and </w:t>
      </w:r>
      <w:hyperlink r:id="rId46" w:history="1">
        <w:r w:rsidR="00823497" w:rsidRPr="00823497">
          <w:rPr>
            <w:rStyle w:val="Hyperlink"/>
            <w:rFonts w:cs="Arial"/>
            <w:sz w:val="22"/>
            <w:szCs w:val="22"/>
            <w:lang w:val="en"/>
          </w:rPr>
          <w:t>Garett Hickling</w:t>
        </w:r>
      </w:hyperlink>
      <w:r w:rsidR="00823497" w:rsidRPr="00823497">
        <w:rPr>
          <w:rFonts w:cs="Arial"/>
          <w:sz w:val="22"/>
          <w:szCs w:val="22"/>
          <w:lang w:val="en"/>
        </w:rPr>
        <w:t> (wheelchair rugby silver medalists)</w:t>
      </w:r>
      <w:r w:rsidR="00097B48" w:rsidRPr="00823497">
        <w:rPr>
          <w:rFonts w:cs="Arial"/>
          <w:sz w:val="22"/>
          <w:szCs w:val="22"/>
          <w:lang w:val="en"/>
        </w:rPr>
        <w:t xml:space="preserve">, </w:t>
      </w:r>
      <w:hyperlink r:id="rId47" w:history="1">
        <w:r w:rsidR="00823497" w:rsidRPr="00823497">
          <w:rPr>
            <w:rStyle w:val="Hyperlink"/>
            <w:rFonts w:cs="Arial"/>
            <w:sz w:val="22"/>
            <w:szCs w:val="22"/>
            <w:lang w:val="en"/>
          </w:rPr>
          <w:t>Whitney Bogart</w:t>
        </w:r>
      </w:hyperlink>
      <w:r w:rsidR="00823497" w:rsidRPr="00823497">
        <w:rPr>
          <w:rFonts w:cs="Arial"/>
          <w:sz w:val="22"/>
          <w:szCs w:val="22"/>
          <w:lang w:val="en"/>
        </w:rPr>
        <w:t> and </w:t>
      </w:r>
      <w:hyperlink r:id="rId48" w:history="1">
        <w:r w:rsidR="00823497" w:rsidRPr="00823497">
          <w:rPr>
            <w:rStyle w:val="Hyperlink"/>
            <w:rFonts w:cs="Arial"/>
            <w:sz w:val="22"/>
            <w:szCs w:val="22"/>
            <w:lang w:val="en"/>
          </w:rPr>
          <w:t>Amy Kneebone</w:t>
        </w:r>
      </w:hyperlink>
      <w:r w:rsidR="00823497" w:rsidRPr="00823497">
        <w:rPr>
          <w:rFonts w:cs="Arial"/>
          <w:sz w:val="22"/>
          <w:szCs w:val="22"/>
          <w:lang w:val="en"/>
        </w:rPr>
        <w:t> (goalball)</w:t>
      </w:r>
      <w:r w:rsidR="00823497">
        <w:rPr>
          <w:rFonts w:cs="Arial"/>
          <w:sz w:val="22"/>
          <w:szCs w:val="22"/>
          <w:lang w:val="en"/>
        </w:rPr>
        <w:t>.</w:t>
      </w:r>
    </w:p>
    <w:p w:rsidR="00823497" w:rsidRPr="00823497" w:rsidRDefault="00823497" w:rsidP="00823497">
      <w:pPr>
        <w:pStyle w:val="ListParagraph"/>
        <w:rPr>
          <w:rFonts w:cs="Arial"/>
          <w:sz w:val="22"/>
          <w:szCs w:val="22"/>
        </w:rPr>
      </w:pPr>
    </w:p>
    <w:p w:rsidR="008F691C" w:rsidRDefault="008F691C" w:rsidP="00A27AD8">
      <w:pPr>
        <w:pStyle w:val="ListParagraph"/>
        <w:numPr>
          <w:ilvl w:val="0"/>
          <w:numId w:val="7"/>
        </w:numPr>
        <w:rPr>
          <w:rFonts w:cs="Arial"/>
          <w:sz w:val="22"/>
          <w:szCs w:val="22"/>
        </w:rPr>
      </w:pPr>
      <w:r>
        <w:rPr>
          <w:rFonts w:cs="Arial"/>
          <w:sz w:val="22"/>
          <w:szCs w:val="22"/>
        </w:rPr>
        <w:t xml:space="preserve">Council passed a resolution </w:t>
      </w:r>
      <w:r w:rsidRPr="008F691C">
        <w:rPr>
          <w:rFonts w:cs="Arial"/>
          <w:sz w:val="22"/>
          <w:szCs w:val="22"/>
        </w:rPr>
        <w:t xml:space="preserve">requesting the Province of Ontario to amend </w:t>
      </w:r>
      <w:hyperlink r:id="rId49" w:history="1">
        <w:r w:rsidRPr="008F691C">
          <w:rPr>
            <w:rStyle w:val="Hyperlink"/>
            <w:rFonts w:cs="Arial"/>
            <w:sz w:val="22"/>
            <w:szCs w:val="22"/>
          </w:rPr>
          <w:t>Ontario Regulation 333/07</w:t>
        </w:r>
      </w:hyperlink>
      <w:r w:rsidRPr="008F691C">
        <w:rPr>
          <w:rFonts w:cs="Arial"/>
          <w:sz w:val="22"/>
          <w:szCs w:val="22"/>
        </w:rPr>
        <w:t xml:space="preserve"> to allow for the enforcement of accessible parking through an Administrative Penalty System</w:t>
      </w:r>
      <w:r>
        <w:rPr>
          <w:rFonts w:cs="Arial"/>
          <w:sz w:val="22"/>
          <w:szCs w:val="22"/>
        </w:rPr>
        <w:t>.</w:t>
      </w:r>
    </w:p>
    <w:p w:rsidR="002B4AAD" w:rsidRPr="002B4AAD" w:rsidRDefault="002B4AAD" w:rsidP="002B4AAD">
      <w:pPr>
        <w:pStyle w:val="ListParagraph"/>
        <w:rPr>
          <w:rFonts w:cs="Arial"/>
          <w:sz w:val="22"/>
          <w:szCs w:val="22"/>
        </w:rPr>
      </w:pPr>
    </w:p>
    <w:p w:rsidR="002B4AAD" w:rsidRDefault="00097B48" w:rsidP="00A27AD8">
      <w:pPr>
        <w:pStyle w:val="ListParagraph"/>
        <w:numPr>
          <w:ilvl w:val="0"/>
          <w:numId w:val="7"/>
        </w:numPr>
        <w:rPr>
          <w:rFonts w:cs="Arial"/>
          <w:sz w:val="22"/>
          <w:szCs w:val="22"/>
        </w:rPr>
      </w:pPr>
      <w:r>
        <w:rPr>
          <w:rFonts w:cs="Arial"/>
          <w:sz w:val="22"/>
          <w:szCs w:val="22"/>
        </w:rPr>
        <w:t>In February 2013, Mississauga Council allocated $770,442 in corporate grants, which is coordinated by the City’s Recreation Division.  13 groups in total received funding some of those being: Square One Older Adult Centre, Volunteer Mississauga, Brampton, Caledon, Community Living Mississauga, and Nexus Youth Services, as well as Erin Mills Youth Centre.</w:t>
      </w:r>
    </w:p>
    <w:p w:rsidR="00EA7018" w:rsidRPr="00EA7018" w:rsidRDefault="00EA7018" w:rsidP="00EA7018">
      <w:pPr>
        <w:pStyle w:val="ListParagraph"/>
        <w:rPr>
          <w:rFonts w:cs="Arial"/>
          <w:sz w:val="22"/>
          <w:szCs w:val="22"/>
        </w:rPr>
      </w:pPr>
    </w:p>
    <w:p w:rsidR="00EA7018" w:rsidRDefault="00EA7018" w:rsidP="00A27AD8">
      <w:pPr>
        <w:pStyle w:val="ListParagraph"/>
        <w:numPr>
          <w:ilvl w:val="0"/>
          <w:numId w:val="7"/>
        </w:numPr>
        <w:rPr>
          <w:rFonts w:cs="Arial"/>
          <w:sz w:val="22"/>
          <w:szCs w:val="22"/>
        </w:rPr>
      </w:pPr>
      <w:r>
        <w:rPr>
          <w:rFonts w:cs="Arial"/>
          <w:sz w:val="22"/>
          <w:szCs w:val="22"/>
        </w:rPr>
        <w:t xml:space="preserve">Rabia Khedr, Chairperson of the Mississauga Accessibility Advisory Committee was a guest speaker at the Lifelong Learning Library program – her presentation focused on understanding accessibility issues. </w:t>
      </w:r>
    </w:p>
    <w:p w:rsidR="00F7274B" w:rsidRPr="00F7274B" w:rsidRDefault="00F7274B" w:rsidP="00F7274B">
      <w:pPr>
        <w:pStyle w:val="ListParagraph"/>
        <w:rPr>
          <w:rFonts w:cs="Arial"/>
          <w:sz w:val="22"/>
          <w:szCs w:val="22"/>
        </w:rPr>
      </w:pPr>
    </w:p>
    <w:p w:rsidR="007A1254" w:rsidRPr="009640BA" w:rsidRDefault="00F7274B" w:rsidP="00F7274B">
      <w:pPr>
        <w:pStyle w:val="ListParagraph"/>
        <w:numPr>
          <w:ilvl w:val="0"/>
          <w:numId w:val="7"/>
        </w:numPr>
        <w:rPr>
          <w:rFonts w:cs="Arial"/>
          <w:b/>
          <w:sz w:val="22"/>
          <w:szCs w:val="22"/>
        </w:rPr>
      </w:pPr>
      <w:r>
        <w:rPr>
          <w:rFonts w:cs="Arial"/>
          <w:sz w:val="22"/>
          <w:szCs w:val="22"/>
        </w:rPr>
        <w:t xml:space="preserve">Rabia Khedr, </w:t>
      </w:r>
      <w:r w:rsidRPr="00F7274B">
        <w:rPr>
          <w:rFonts w:cs="Arial"/>
          <w:sz w:val="22"/>
          <w:szCs w:val="22"/>
        </w:rPr>
        <w:t>Chairperson of the Mississauga Accessibility Advisory Committee</w:t>
      </w:r>
      <w:r>
        <w:rPr>
          <w:rFonts w:cs="Arial"/>
          <w:sz w:val="22"/>
          <w:szCs w:val="22"/>
        </w:rPr>
        <w:t xml:space="preserve"> provided instruction on understanding how a person with vision loss accesses the environment and staff from the Canadian Hearing Society taught some basic sign language at a staff “</w:t>
      </w:r>
      <w:r w:rsidR="001F199D">
        <w:rPr>
          <w:rFonts w:cs="Arial"/>
          <w:sz w:val="22"/>
          <w:szCs w:val="22"/>
        </w:rPr>
        <w:t xml:space="preserve">Innovation </w:t>
      </w:r>
      <w:r>
        <w:rPr>
          <w:rFonts w:cs="Arial"/>
          <w:sz w:val="22"/>
          <w:szCs w:val="22"/>
        </w:rPr>
        <w:t xml:space="preserve">Community of Practice” event. </w:t>
      </w:r>
    </w:p>
    <w:p w:rsidR="009640BA" w:rsidRPr="009640BA" w:rsidRDefault="009640BA" w:rsidP="009640BA">
      <w:pPr>
        <w:pStyle w:val="ListParagraph"/>
        <w:rPr>
          <w:rFonts w:cs="Arial"/>
          <w:b/>
          <w:sz w:val="22"/>
          <w:szCs w:val="22"/>
        </w:rPr>
      </w:pPr>
    </w:p>
    <w:p w:rsidR="009640BA" w:rsidRDefault="009640BA" w:rsidP="002B1155">
      <w:pPr>
        <w:pStyle w:val="ListParagraph"/>
        <w:numPr>
          <w:ilvl w:val="0"/>
          <w:numId w:val="7"/>
        </w:numPr>
        <w:rPr>
          <w:rFonts w:cs="Arial"/>
          <w:sz w:val="22"/>
          <w:szCs w:val="22"/>
        </w:rPr>
      </w:pPr>
      <w:r w:rsidRPr="009640BA">
        <w:rPr>
          <w:rFonts w:cs="Arial"/>
          <w:sz w:val="22"/>
          <w:szCs w:val="22"/>
        </w:rPr>
        <w:t xml:space="preserve">The City of Mississauga </w:t>
      </w:r>
      <w:r>
        <w:rPr>
          <w:rFonts w:cs="Arial"/>
          <w:sz w:val="22"/>
          <w:szCs w:val="22"/>
        </w:rPr>
        <w:t>is celebrating its 40</w:t>
      </w:r>
      <w:r w:rsidRPr="009640BA">
        <w:rPr>
          <w:rFonts w:cs="Arial"/>
          <w:sz w:val="22"/>
          <w:szCs w:val="22"/>
          <w:vertAlign w:val="superscript"/>
        </w:rPr>
        <w:t>th</w:t>
      </w:r>
      <w:r>
        <w:rPr>
          <w:rFonts w:cs="Arial"/>
          <w:sz w:val="22"/>
          <w:szCs w:val="22"/>
        </w:rPr>
        <w:t xml:space="preserve"> Anniversary in 2014.  The year-long celebration begins with an interactive exhibit: The City of Mississauga, 1974 to 2014: 40 years, 40 sagas, presented by Museums Mississauga</w:t>
      </w:r>
      <w:r w:rsidR="002B1155">
        <w:rPr>
          <w:rFonts w:cs="Arial"/>
          <w:sz w:val="22"/>
          <w:szCs w:val="22"/>
        </w:rPr>
        <w:t xml:space="preserve">.  The Mississauga Accessibility Advisory Committee </w:t>
      </w:r>
      <w:r w:rsidR="00851A58">
        <w:rPr>
          <w:rFonts w:cs="Arial"/>
          <w:sz w:val="22"/>
          <w:szCs w:val="22"/>
        </w:rPr>
        <w:t xml:space="preserve">(AAC) </w:t>
      </w:r>
      <w:r w:rsidR="002B1155">
        <w:rPr>
          <w:rFonts w:cs="Arial"/>
          <w:sz w:val="22"/>
          <w:szCs w:val="22"/>
        </w:rPr>
        <w:t xml:space="preserve">was highlighted for the year 2003.  </w:t>
      </w:r>
      <w:r w:rsidR="00851A58">
        <w:rPr>
          <w:rFonts w:cs="Arial"/>
          <w:sz w:val="22"/>
          <w:szCs w:val="22"/>
        </w:rPr>
        <w:t>Go to the</w:t>
      </w:r>
      <w:r w:rsidR="002B1155">
        <w:rPr>
          <w:rFonts w:cs="Arial"/>
          <w:sz w:val="22"/>
          <w:szCs w:val="22"/>
        </w:rPr>
        <w:t xml:space="preserve"> </w:t>
      </w:r>
      <w:hyperlink r:id="rId50" w:history="1">
        <w:r w:rsidR="00851A58">
          <w:rPr>
            <w:rStyle w:val="Hyperlink"/>
            <w:rFonts w:cs="Arial"/>
            <w:sz w:val="22"/>
            <w:szCs w:val="22"/>
          </w:rPr>
          <w:t xml:space="preserve">40 years, 40 sagas </w:t>
        </w:r>
      </w:hyperlink>
      <w:r w:rsidR="002B1155">
        <w:rPr>
          <w:rFonts w:cs="Arial"/>
          <w:sz w:val="22"/>
          <w:szCs w:val="22"/>
        </w:rPr>
        <w:t>site</w:t>
      </w:r>
      <w:r w:rsidR="00851A58">
        <w:rPr>
          <w:rFonts w:cs="Arial"/>
          <w:sz w:val="22"/>
          <w:szCs w:val="22"/>
        </w:rPr>
        <w:t xml:space="preserve"> to find out about the AAC and accessibility planning at the City of Mississauga.</w:t>
      </w:r>
    </w:p>
    <w:p w:rsidR="00FA7A71" w:rsidRPr="00FA7A71" w:rsidRDefault="00FA7A71" w:rsidP="00FA7A71">
      <w:pPr>
        <w:pStyle w:val="ListParagraph"/>
        <w:rPr>
          <w:rFonts w:cs="Arial"/>
          <w:sz w:val="22"/>
          <w:szCs w:val="22"/>
        </w:rPr>
      </w:pPr>
    </w:p>
    <w:p w:rsidR="00F7274B" w:rsidRPr="00F7274B" w:rsidRDefault="00F7274B" w:rsidP="00F7274B">
      <w:pPr>
        <w:pStyle w:val="ListParagraph"/>
        <w:rPr>
          <w:rFonts w:cs="Arial"/>
          <w:b/>
          <w:sz w:val="22"/>
          <w:szCs w:val="22"/>
        </w:rPr>
      </w:pPr>
    </w:p>
    <w:p w:rsidR="00F7274B" w:rsidRDefault="00F7274B" w:rsidP="001F199D">
      <w:pPr>
        <w:pStyle w:val="ListParagraph"/>
        <w:rPr>
          <w:rFonts w:cs="Arial"/>
          <w:b/>
          <w:sz w:val="22"/>
          <w:szCs w:val="22"/>
        </w:rPr>
      </w:pPr>
    </w:p>
    <w:p w:rsidR="007B1D0A" w:rsidRPr="00291B9E" w:rsidRDefault="007B1D0A" w:rsidP="007B1D0A">
      <w:pPr>
        <w:rPr>
          <w:rFonts w:cs="Arial"/>
          <w:b/>
          <w:sz w:val="22"/>
          <w:szCs w:val="22"/>
        </w:rPr>
      </w:pPr>
      <w:r w:rsidRPr="00291B9E">
        <w:rPr>
          <w:rFonts w:cs="Arial"/>
          <w:b/>
          <w:sz w:val="22"/>
          <w:szCs w:val="22"/>
        </w:rPr>
        <w:t>Conclusion:</w:t>
      </w:r>
    </w:p>
    <w:p w:rsidR="007B1D0A" w:rsidRPr="007B1D0A" w:rsidRDefault="007B1D0A" w:rsidP="007B1D0A">
      <w:pPr>
        <w:rPr>
          <w:rFonts w:cs="Arial"/>
          <w:sz w:val="22"/>
          <w:szCs w:val="22"/>
        </w:rPr>
      </w:pPr>
    </w:p>
    <w:p w:rsidR="007B1D0A" w:rsidRPr="007B1D0A" w:rsidRDefault="007B1D0A" w:rsidP="007B1D0A">
      <w:pPr>
        <w:rPr>
          <w:rFonts w:cs="Arial"/>
          <w:sz w:val="22"/>
          <w:szCs w:val="22"/>
        </w:rPr>
      </w:pPr>
      <w:r>
        <w:rPr>
          <w:rFonts w:cs="Arial"/>
          <w:sz w:val="22"/>
          <w:szCs w:val="22"/>
        </w:rPr>
        <w:t xml:space="preserve">The </w:t>
      </w:r>
      <w:r w:rsidRPr="007B1D0A">
        <w:rPr>
          <w:rFonts w:cs="Arial"/>
          <w:sz w:val="22"/>
          <w:szCs w:val="22"/>
        </w:rPr>
        <w:t>Accessibility Visi</w:t>
      </w:r>
      <w:r>
        <w:rPr>
          <w:rFonts w:cs="Arial"/>
          <w:sz w:val="22"/>
          <w:szCs w:val="22"/>
        </w:rPr>
        <w:t>on for the City of Mississauga is:</w:t>
      </w:r>
    </w:p>
    <w:p w:rsidR="007B1D0A" w:rsidRPr="007B1D0A" w:rsidRDefault="007B1D0A" w:rsidP="007B1D0A">
      <w:pPr>
        <w:rPr>
          <w:rFonts w:cs="Arial"/>
          <w:sz w:val="22"/>
          <w:szCs w:val="22"/>
        </w:rPr>
      </w:pPr>
    </w:p>
    <w:p w:rsidR="007B1D0A" w:rsidRPr="00BF32F5" w:rsidRDefault="007B1D0A" w:rsidP="007B1D0A">
      <w:pPr>
        <w:rPr>
          <w:rFonts w:cs="Arial"/>
          <w:b/>
          <w:sz w:val="22"/>
          <w:szCs w:val="22"/>
        </w:rPr>
      </w:pPr>
      <w:r w:rsidRPr="00BF32F5">
        <w:rPr>
          <w:rFonts w:cs="Arial"/>
          <w:b/>
          <w:sz w:val="22"/>
          <w:szCs w:val="22"/>
        </w:rPr>
        <w:t xml:space="preserve">“Mississauga: “A Great Place to live, work, travel and play for everyone!”.  </w:t>
      </w:r>
    </w:p>
    <w:p w:rsidR="007B1D0A" w:rsidRPr="007B1D0A" w:rsidRDefault="007B1D0A" w:rsidP="007B1D0A">
      <w:pPr>
        <w:rPr>
          <w:rFonts w:cs="Arial"/>
          <w:sz w:val="22"/>
          <w:szCs w:val="22"/>
        </w:rPr>
      </w:pPr>
    </w:p>
    <w:p w:rsidR="007B1D0A" w:rsidRPr="007B1D0A" w:rsidRDefault="007B1D0A" w:rsidP="007B1D0A">
      <w:pPr>
        <w:rPr>
          <w:rFonts w:cs="Arial"/>
          <w:sz w:val="22"/>
          <w:szCs w:val="22"/>
        </w:rPr>
      </w:pPr>
      <w:r w:rsidRPr="007B1D0A">
        <w:rPr>
          <w:rFonts w:cs="Arial"/>
          <w:sz w:val="22"/>
          <w:szCs w:val="22"/>
        </w:rPr>
        <w:t>This Accessibility Vision statement complements the City’s Strategic Plan Vision</w:t>
      </w:r>
      <w:r w:rsidR="005C4814" w:rsidRPr="007B1D0A">
        <w:rPr>
          <w:rFonts w:cs="Arial"/>
          <w:sz w:val="22"/>
          <w:szCs w:val="22"/>
        </w:rPr>
        <w:t>, which</w:t>
      </w:r>
      <w:r w:rsidRPr="007B1D0A">
        <w:rPr>
          <w:rFonts w:cs="Arial"/>
          <w:sz w:val="22"/>
          <w:szCs w:val="22"/>
        </w:rPr>
        <w:t xml:space="preserve"> is summarized with the statement: “Mississauga: A place where people choose to be”. </w:t>
      </w:r>
    </w:p>
    <w:p w:rsidR="005C4814" w:rsidRDefault="005C4814" w:rsidP="007B1D0A">
      <w:pPr>
        <w:rPr>
          <w:rFonts w:cs="Arial"/>
          <w:sz w:val="22"/>
          <w:szCs w:val="22"/>
        </w:rPr>
      </w:pPr>
    </w:p>
    <w:p w:rsidR="007B1D0A" w:rsidRPr="007B1D0A" w:rsidRDefault="007B1D0A" w:rsidP="007B1D0A">
      <w:pPr>
        <w:rPr>
          <w:rFonts w:cs="Arial"/>
          <w:sz w:val="22"/>
          <w:szCs w:val="22"/>
        </w:rPr>
      </w:pPr>
      <w:r w:rsidRPr="007B1D0A">
        <w:rPr>
          <w:rFonts w:cs="Arial"/>
          <w:sz w:val="22"/>
          <w:szCs w:val="22"/>
        </w:rPr>
        <w:t>The new Accessibility Vision is an inclusive vision that will be realized by:</w:t>
      </w:r>
    </w:p>
    <w:p w:rsidR="007B1D0A" w:rsidRPr="007B1D0A" w:rsidRDefault="007B1D0A" w:rsidP="007B1D0A">
      <w:pPr>
        <w:rPr>
          <w:rFonts w:cs="Arial"/>
          <w:sz w:val="22"/>
          <w:szCs w:val="22"/>
        </w:rPr>
      </w:pPr>
    </w:p>
    <w:p w:rsidR="007B1D0A" w:rsidRPr="007B1D0A" w:rsidRDefault="007B1D0A" w:rsidP="00A27AD8">
      <w:pPr>
        <w:numPr>
          <w:ilvl w:val="0"/>
          <w:numId w:val="9"/>
        </w:numPr>
        <w:rPr>
          <w:rFonts w:cs="Arial"/>
          <w:sz w:val="22"/>
          <w:szCs w:val="22"/>
        </w:rPr>
      </w:pPr>
      <w:r w:rsidRPr="007B1D0A">
        <w:rPr>
          <w:rFonts w:cs="Arial"/>
          <w:sz w:val="22"/>
          <w:szCs w:val="22"/>
        </w:rPr>
        <w:t>Mississauga being a leader in accessibility (by meeting or exceeding timelines of legislation)</w:t>
      </w:r>
    </w:p>
    <w:p w:rsidR="007B1D0A" w:rsidRPr="007B1D0A" w:rsidRDefault="007B1D0A" w:rsidP="00A27AD8">
      <w:pPr>
        <w:numPr>
          <w:ilvl w:val="0"/>
          <w:numId w:val="9"/>
        </w:numPr>
        <w:rPr>
          <w:rFonts w:cs="Arial"/>
          <w:sz w:val="22"/>
          <w:szCs w:val="22"/>
        </w:rPr>
      </w:pPr>
      <w:r w:rsidRPr="007B1D0A">
        <w:rPr>
          <w:rFonts w:cs="Arial"/>
          <w:sz w:val="22"/>
          <w:szCs w:val="22"/>
        </w:rPr>
        <w:t>Universal mobility for everyone (snow removal, transit, accessible sidewalks)</w:t>
      </w:r>
    </w:p>
    <w:p w:rsidR="007B1D0A" w:rsidRPr="007B1D0A" w:rsidRDefault="007B1D0A" w:rsidP="00A27AD8">
      <w:pPr>
        <w:numPr>
          <w:ilvl w:val="0"/>
          <w:numId w:val="9"/>
        </w:numPr>
        <w:rPr>
          <w:rFonts w:cs="Arial"/>
          <w:sz w:val="22"/>
          <w:szCs w:val="22"/>
        </w:rPr>
      </w:pPr>
      <w:r w:rsidRPr="007B1D0A">
        <w:rPr>
          <w:rFonts w:cs="Arial"/>
          <w:sz w:val="22"/>
          <w:szCs w:val="22"/>
        </w:rPr>
        <w:t>Retrofitting for full accessibility (address accessibility in older  buildings, including parks and trails)</w:t>
      </w:r>
    </w:p>
    <w:p w:rsidR="007B1D0A" w:rsidRPr="007B1D0A" w:rsidRDefault="007B1D0A" w:rsidP="00A27AD8">
      <w:pPr>
        <w:numPr>
          <w:ilvl w:val="0"/>
          <w:numId w:val="9"/>
        </w:numPr>
        <w:rPr>
          <w:rFonts w:cs="Arial"/>
          <w:sz w:val="22"/>
          <w:szCs w:val="22"/>
        </w:rPr>
      </w:pPr>
      <w:r w:rsidRPr="007B1D0A">
        <w:rPr>
          <w:rFonts w:cs="Arial"/>
          <w:sz w:val="22"/>
          <w:szCs w:val="22"/>
        </w:rPr>
        <w:t>Being pro-active about making accessibility a design priority</w:t>
      </w:r>
    </w:p>
    <w:p w:rsidR="007B1D0A" w:rsidRPr="007B1D0A" w:rsidRDefault="007B1D0A" w:rsidP="00A27AD8">
      <w:pPr>
        <w:numPr>
          <w:ilvl w:val="0"/>
          <w:numId w:val="9"/>
        </w:numPr>
        <w:rPr>
          <w:rFonts w:cs="Arial"/>
          <w:sz w:val="22"/>
          <w:szCs w:val="22"/>
        </w:rPr>
      </w:pPr>
      <w:r w:rsidRPr="007B1D0A">
        <w:rPr>
          <w:rFonts w:cs="Arial"/>
          <w:sz w:val="22"/>
          <w:szCs w:val="22"/>
        </w:rPr>
        <w:t>State-of-the-art accessible information and tools (websites, equipment, way finding, voting)</w:t>
      </w:r>
    </w:p>
    <w:p w:rsidR="007B1D0A" w:rsidRPr="007B1D0A" w:rsidRDefault="007B1D0A" w:rsidP="00A27AD8">
      <w:pPr>
        <w:numPr>
          <w:ilvl w:val="0"/>
          <w:numId w:val="9"/>
        </w:numPr>
        <w:rPr>
          <w:rFonts w:cs="Arial"/>
          <w:sz w:val="22"/>
          <w:szCs w:val="22"/>
        </w:rPr>
      </w:pPr>
      <w:r w:rsidRPr="007B1D0A">
        <w:rPr>
          <w:rFonts w:cs="Arial"/>
          <w:sz w:val="22"/>
          <w:szCs w:val="22"/>
        </w:rPr>
        <w:t>A fully aware and educated community (courtesy, better attitudes and understanding)</w:t>
      </w:r>
    </w:p>
    <w:p w:rsidR="007B1D0A" w:rsidRPr="007B1D0A" w:rsidRDefault="007B1D0A" w:rsidP="00A27AD8">
      <w:pPr>
        <w:numPr>
          <w:ilvl w:val="0"/>
          <w:numId w:val="9"/>
        </w:numPr>
        <w:rPr>
          <w:rFonts w:cs="Arial"/>
          <w:sz w:val="22"/>
          <w:szCs w:val="22"/>
        </w:rPr>
      </w:pPr>
      <w:r w:rsidRPr="007B1D0A">
        <w:rPr>
          <w:rFonts w:cs="Arial"/>
          <w:sz w:val="22"/>
          <w:szCs w:val="22"/>
        </w:rPr>
        <w:t>Well supported by all levels of government (funding)</w:t>
      </w:r>
    </w:p>
    <w:p w:rsidR="007B1D0A" w:rsidRPr="007B1D0A" w:rsidRDefault="007B1D0A" w:rsidP="00A27AD8">
      <w:pPr>
        <w:numPr>
          <w:ilvl w:val="0"/>
          <w:numId w:val="9"/>
        </w:numPr>
        <w:rPr>
          <w:rFonts w:cs="Arial"/>
          <w:sz w:val="22"/>
          <w:szCs w:val="22"/>
        </w:rPr>
      </w:pPr>
      <w:r w:rsidRPr="007B1D0A">
        <w:rPr>
          <w:rFonts w:cs="Arial"/>
          <w:sz w:val="22"/>
          <w:szCs w:val="22"/>
        </w:rPr>
        <w:t xml:space="preserve">Persons with disabilities well represented in all aspects of society (for example, represented on various committees) </w:t>
      </w:r>
    </w:p>
    <w:p w:rsidR="007B1D0A" w:rsidRPr="007B1D0A" w:rsidRDefault="007B1D0A" w:rsidP="007B1D0A">
      <w:pPr>
        <w:rPr>
          <w:rFonts w:cs="Arial"/>
          <w:sz w:val="22"/>
          <w:szCs w:val="22"/>
        </w:rPr>
      </w:pPr>
    </w:p>
    <w:p w:rsidR="007B1D0A" w:rsidRPr="007B1D0A" w:rsidRDefault="007B1D0A" w:rsidP="007B1D0A">
      <w:pPr>
        <w:rPr>
          <w:rFonts w:cs="Arial"/>
          <w:sz w:val="22"/>
          <w:szCs w:val="22"/>
        </w:rPr>
      </w:pPr>
      <w:r w:rsidRPr="007B1D0A">
        <w:rPr>
          <w:rFonts w:cs="Arial"/>
          <w:sz w:val="22"/>
          <w:szCs w:val="22"/>
        </w:rPr>
        <w:t>These strategies were developed to overcome the obstacles and realize our vision:</w:t>
      </w:r>
    </w:p>
    <w:p w:rsidR="007B1D0A" w:rsidRPr="007B1D0A" w:rsidRDefault="007B1D0A" w:rsidP="007B1D0A">
      <w:pPr>
        <w:rPr>
          <w:rFonts w:cs="Arial"/>
          <w:sz w:val="22"/>
          <w:szCs w:val="22"/>
        </w:rPr>
      </w:pPr>
    </w:p>
    <w:p w:rsidR="007B1D0A" w:rsidRPr="007B1D0A" w:rsidRDefault="007B1D0A" w:rsidP="00A27AD8">
      <w:pPr>
        <w:numPr>
          <w:ilvl w:val="0"/>
          <w:numId w:val="10"/>
        </w:numPr>
        <w:rPr>
          <w:rFonts w:cs="Arial"/>
          <w:sz w:val="22"/>
          <w:szCs w:val="22"/>
        </w:rPr>
      </w:pPr>
      <w:r w:rsidRPr="007B1D0A">
        <w:rPr>
          <w:rFonts w:cs="Arial"/>
          <w:sz w:val="22"/>
          <w:szCs w:val="22"/>
        </w:rPr>
        <w:t>Give accessibility a voice everywhere</w:t>
      </w:r>
    </w:p>
    <w:p w:rsidR="007B1D0A" w:rsidRPr="007B1D0A" w:rsidRDefault="007B1D0A" w:rsidP="00A27AD8">
      <w:pPr>
        <w:numPr>
          <w:ilvl w:val="0"/>
          <w:numId w:val="10"/>
        </w:numPr>
        <w:rPr>
          <w:rFonts w:cs="Arial"/>
          <w:sz w:val="22"/>
          <w:szCs w:val="22"/>
        </w:rPr>
      </w:pPr>
      <w:r w:rsidRPr="007B1D0A">
        <w:rPr>
          <w:rFonts w:cs="Arial"/>
          <w:sz w:val="22"/>
          <w:szCs w:val="22"/>
        </w:rPr>
        <w:t>Do what we know is right through our practices and policies</w:t>
      </w:r>
    </w:p>
    <w:p w:rsidR="007B1D0A" w:rsidRPr="007B1D0A" w:rsidRDefault="007B1D0A" w:rsidP="00A27AD8">
      <w:pPr>
        <w:numPr>
          <w:ilvl w:val="0"/>
          <w:numId w:val="10"/>
        </w:numPr>
        <w:rPr>
          <w:rFonts w:cs="Arial"/>
          <w:b/>
          <w:sz w:val="22"/>
          <w:szCs w:val="22"/>
        </w:rPr>
      </w:pPr>
      <w:r w:rsidRPr="007B1D0A">
        <w:rPr>
          <w:rFonts w:cs="Arial"/>
          <w:sz w:val="22"/>
          <w:szCs w:val="22"/>
        </w:rPr>
        <w:t>Partner with other jurisdictions (i.e. Government) for synergies &amp; efficiency</w:t>
      </w:r>
    </w:p>
    <w:p w:rsidR="007B1D0A" w:rsidRPr="007B1D0A" w:rsidRDefault="007B1D0A" w:rsidP="00A27AD8">
      <w:pPr>
        <w:numPr>
          <w:ilvl w:val="0"/>
          <w:numId w:val="10"/>
        </w:numPr>
        <w:rPr>
          <w:rFonts w:cs="Arial"/>
          <w:sz w:val="22"/>
          <w:szCs w:val="22"/>
        </w:rPr>
      </w:pPr>
      <w:r w:rsidRPr="007B1D0A">
        <w:rPr>
          <w:rFonts w:cs="Arial"/>
          <w:sz w:val="22"/>
          <w:szCs w:val="22"/>
        </w:rPr>
        <w:t>Outreach and partner to improve education and awareness</w:t>
      </w:r>
    </w:p>
    <w:p w:rsidR="007B1D0A" w:rsidRPr="007B1D0A" w:rsidRDefault="007B1D0A" w:rsidP="00A27AD8">
      <w:pPr>
        <w:numPr>
          <w:ilvl w:val="0"/>
          <w:numId w:val="10"/>
        </w:numPr>
        <w:rPr>
          <w:rFonts w:cs="Arial"/>
          <w:sz w:val="22"/>
          <w:szCs w:val="22"/>
        </w:rPr>
      </w:pPr>
      <w:r w:rsidRPr="007B1D0A">
        <w:rPr>
          <w:rFonts w:cs="Arial"/>
          <w:sz w:val="22"/>
          <w:szCs w:val="22"/>
        </w:rPr>
        <w:t>Encourage private sector contributions to accessibility</w:t>
      </w:r>
    </w:p>
    <w:p w:rsidR="007B1D0A" w:rsidRPr="007B1D0A" w:rsidRDefault="007B1D0A" w:rsidP="007B1D0A">
      <w:pPr>
        <w:rPr>
          <w:rFonts w:cs="Arial"/>
          <w:sz w:val="22"/>
          <w:szCs w:val="22"/>
        </w:rPr>
      </w:pPr>
    </w:p>
    <w:p w:rsidR="00A77C44" w:rsidRDefault="00A77C44" w:rsidP="00CB3072">
      <w:pPr>
        <w:rPr>
          <w:rFonts w:cs="Arial"/>
          <w:sz w:val="22"/>
          <w:szCs w:val="22"/>
        </w:rPr>
      </w:pPr>
    </w:p>
    <w:p w:rsidR="005C4814" w:rsidRDefault="005C4814" w:rsidP="005C4814">
      <w:pPr>
        <w:rPr>
          <w:rFonts w:cs="Arial"/>
          <w:sz w:val="22"/>
          <w:szCs w:val="22"/>
        </w:rPr>
      </w:pPr>
      <w:r w:rsidRPr="005C4814">
        <w:rPr>
          <w:rFonts w:cs="Arial"/>
          <w:sz w:val="22"/>
          <w:szCs w:val="22"/>
        </w:rPr>
        <w:lastRenderedPageBreak/>
        <w:t>We have accomplished much with accessibility planning at the City of Mississauga, but there is still a lot of work to do.  Next year, our work will continue to focus on the implementation of the Integrated Accessibility Standards Regulation (IASR)</w:t>
      </w:r>
      <w:r w:rsidR="00E74C6E">
        <w:rPr>
          <w:rFonts w:cs="Arial"/>
          <w:sz w:val="22"/>
          <w:szCs w:val="22"/>
        </w:rPr>
        <w:t xml:space="preserve">. </w:t>
      </w:r>
      <w:r w:rsidRPr="005C4814">
        <w:rPr>
          <w:rFonts w:cs="Arial"/>
          <w:sz w:val="22"/>
          <w:szCs w:val="22"/>
        </w:rPr>
        <w:t xml:space="preserve"> </w:t>
      </w:r>
    </w:p>
    <w:p w:rsidR="00E74C6E" w:rsidRPr="005C4814" w:rsidRDefault="00E74C6E" w:rsidP="005C4814">
      <w:pPr>
        <w:rPr>
          <w:rFonts w:cs="Arial"/>
          <w:sz w:val="22"/>
          <w:szCs w:val="22"/>
        </w:rPr>
      </w:pPr>
    </w:p>
    <w:p w:rsidR="001B5291" w:rsidRPr="000028E5" w:rsidRDefault="00A77C44">
      <w:pPr>
        <w:rPr>
          <w:rFonts w:cs="Arial"/>
          <w:sz w:val="22"/>
          <w:szCs w:val="22"/>
        </w:rPr>
      </w:pPr>
      <w:r>
        <w:rPr>
          <w:rFonts w:cs="Arial"/>
          <w:sz w:val="22"/>
          <w:szCs w:val="22"/>
        </w:rPr>
        <w:t xml:space="preserve">We will continue to systematically remove physical, architectural, informational, attitudinal, technological, and barriers created by policies or practices.  </w:t>
      </w:r>
      <w:r w:rsidR="00291B9E">
        <w:rPr>
          <w:rFonts w:cs="Arial"/>
          <w:sz w:val="22"/>
          <w:szCs w:val="22"/>
        </w:rPr>
        <w:t>“</w:t>
      </w:r>
      <w:r>
        <w:rPr>
          <w:rFonts w:cs="Arial"/>
          <w:sz w:val="22"/>
          <w:szCs w:val="22"/>
        </w:rPr>
        <w:t xml:space="preserve">As the sixth largest city in Canada, </w:t>
      </w:r>
      <w:r w:rsidRPr="00A77C44">
        <w:rPr>
          <w:rFonts w:cs="Arial"/>
          <w:sz w:val="22"/>
          <w:szCs w:val="22"/>
          <w:lang w:val="en-CA"/>
        </w:rPr>
        <w:t>we must continue to deliver quality municipal programs and se</w:t>
      </w:r>
      <w:r>
        <w:rPr>
          <w:rFonts w:cs="Arial"/>
          <w:sz w:val="22"/>
          <w:szCs w:val="22"/>
          <w:lang w:val="en-CA"/>
        </w:rPr>
        <w:t>rvices to all of our citizens</w:t>
      </w:r>
      <w:r w:rsidR="00291B9E">
        <w:rPr>
          <w:rFonts w:cs="Arial"/>
          <w:sz w:val="22"/>
          <w:szCs w:val="22"/>
          <w:lang w:val="en-CA"/>
        </w:rPr>
        <w:t>.”</w:t>
      </w:r>
      <w:r>
        <w:rPr>
          <w:rFonts w:cs="Arial"/>
          <w:sz w:val="22"/>
          <w:szCs w:val="22"/>
          <w:lang w:val="en-CA"/>
        </w:rPr>
        <w:t xml:space="preserve"> (City of Mississauga Accessibility Plan: 2012-2017, January 26, 2012).</w:t>
      </w:r>
    </w:p>
    <w:sectPr w:rsidR="001B5291" w:rsidRPr="000028E5" w:rsidSect="00552D8E">
      <w:headerReference w:type="default" r:id="rId51"/>
      <w:footerReference w:type="default" r:id="rId52"/>
      <w:headerReference w:type="first" r:id="rId53"/>
      <w:pgSz w:w="20160" w:h="12240" w:orient="landscape" w:code="5"/>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23" w:rsidRDefault="00C35123" w:rsidP="0086316C">
      <w:r>
        <w:separator/>
      </w:r>
    </w:p>
  </w:endnote>
  <w:endnote w:type="continuationSeparator" w:id="0">
    <w:p w:rsidR="00C35123" w:rsidRDefault="00C35123" w:rsidP="0086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020714"/>
      <w:docPartObj>
        <w:docPartGallery w:val="Page Numbers (Bottom of Page)"/>
        <w:docPartUnique/>
      </w:docPartObj>
    </w:sdtPr>
    <w:sdtEndPr>
      <w:rPr>
        <w:noProof/>
      </w:rPr>
    </w:sdtEndPr>
    <w:sdtContent>
      <w:p w:rsidR="00C35123" w:rsidRDefault="00C35123">
        <w:pPr>
          <w:pStyle w:val="Footer"/>
          <w:jc w:val="right"/>
        </w:pPr>
        <w:r>
          <w:fldChar w:fldCharType="begin"/>
        </w:r>
        <w:r>
          <w:instrText xml:space="preserve"> PAGE   \* MERGEFORMAT </w:instrText>
        </w:r>
        <w:r>
          <w:fldChar w:fldCharType="separate"/>
        </w:r>
        <w:r w:rsidR="00BC1ECD">
          <w:rPr>
            <w:noProof/>
          </w:rPr>
          <w:t>25</w:t>
        </w:r>
        <w:r>
          <w:rPr>
            <w:noProof/>
          </w:rPr>
          <w:fldChar w:fldCharType="end"/>
        </w:r>
      </w:p>
    </w:sdtContent>
  </w:sdt>
  <w:p w:rsidR="00C35123" w:rsidRDefault="00C3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23" w:rsidRDefault="00C35123" w:rsidP="0086316C">
      <w:r>
        <w:separator/>
      </w:r>
    </w:p>
  </w:footnote>
  <w:footnote w:type="continuationSeparator" w:id="0">
    <w:p w:rsidR="00C35123" w:rsidRDefault="00C35123" w:rsidP="0086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23" w:rsidRDefault="00C35123" w:rsidP="00DD6753">
    <w:pPr>
      <w:pStyle w:val="Header"/>
      <w:jc w:val="center"/>
    </w:pPr>
    <w:r>
      <w:t>City of Mississauga</w:t>
    </w:r>
  </w:p>
  <w:p w:rsidR="00C35123" w:rsidRDefault="00C35123" w:rsidP="00DD6753">
    <w:pPr>
      <w:pStyle w:val="Header"/>
      <w:jc w:val="center"/>
    </w:pPr>
    <w:r>
      <w:t>2013 Annual Report of the Multi-Year Accessibility Plan</w:t>
    </w:r>
  </w:p>
  <w:p w:rsidR="00C35123" w:rsidRDefault="00C35123">
    <w:pPr>
      <w:pStyle w:val="Header"/>
    </w:pPr>
  </w:p>
  <w:p w:rsidR="00C35123" w:rsidRDefault="00C35123">
    <w:pPr>
      <w:pStyle w:val="Header"/>
    </w:pPr>
    <w:r>
      <w:ptab w:relativeTo="margin" w:alignment="right" w:leader="none"/>
    </w:r>
    <w:r w:rsidR="00E106D1">
      <w:t xml:space="preserve">February 4, </w:t>
    </w:r>
    <w:r>
      <w:t>2014</w:t>
    </w:r>
  </w:p>
  <w:p w:rsidR="00C35123" w:rsidRDefault="00C35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5059"/>
    </w:tblGrid>
    <w:tr w:rsidR="00C35123" w:rsidTr="00692860">
      <w:trPr>
        <w:trHeight w:val="288"/>
      </w:trPr>
      <w:tc>
        <w:tcPr>
          <w:tcW w:w="15060" w:type="dxa"/>
        </w:tcPr>
        <w:p w:rsidR="00C35123" w:rsidRDefault="00C35123" w:rsidP="0069286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Appendix 1</w:t>
          </w:r>
        </w:p>
      </w:tc>
    </w:tr>
  </w:tbl>
  <w:p w:rsidR="00C35123" w:rsidRDefault="00C35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60E"/>
    <w:multiLevelType w:val="hybridMultilevel"/>
    <w:tmpl w:val="34CE313C"/>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1">
    <w:nsid w:val="069941E2"/>
    <w:multiLevelType w:val="hybridMultilevel"/>
    <w:tmpl w:val="8C28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511F10"/>
    <w:multiLevelType w:val="hybridMultilevel"/>
    <w:tmpl w:val="86669586"/>
    <w:lvl w:ilvl="0" w:tplc="E4E0ED5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AA52AE"/>
    <w:multiLevelType w:val="hybridMultilevel"/>
    <w:tmpl w:val="617A1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227536"/>
    <w:multiLevelType w:val="hybridMultilevel"/>
    <w:tmpl w:val="CFD6E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E324252"/>
    <w:multiLevelType w:val="hybridMultilevel"/>
    <w:tmpl w:val="4628F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1A1E37"/>
    <w:multiLevelType w:val="hybridMultilevel"/>
    <w:tmpl w:val="A55C22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9F3975"/>
    <w:multiLevelType w:val="hybridMultilevel"/>
    <w:tmpl w:val="9E92A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612856"/>
    <w:multiLevelType w:val="hybridMultilevel"/>
    <w:tmpl w:val="E7D67A8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EC0CF2"/>
    <w:multiLevelType w:val="hybridMultilevel"/>
    <w:tmpl w:val="82428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A84189"/>
    <w:multiLevelType w:val="hybridMultilevel"/>
    <w:tmpl w:val="BEDCA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5C662D4"/>
    <w:multiLevelType w:val="hybridMultilevel"/>
    <w:tmpl w:val="52364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9E74D39"/>
    <w:multiLevelType w:val="hybridMultilevel"/>
    <w:tmpl w:val="6E94B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EC08CB"/>
    <w:multiLevelType w:val="hybridMultilevel"/>
    <w:tmpl w:val="18E8F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9270A0"/>
    <w:multiLevelType w:val="hybridMultilevel"/>
    <w:tmpl w:val="0614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8624B7"/>
    <w:multiLevelType w:val="multilevel"/>
    <w:tmpl w:val="4776FF3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501"/>
        </w:tabs>
        <w:ind w:left="1501"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3697104F"/>
    <w:multiLevelType w:val="hybridMultilevel"/>
    <w:tmpl w:val="C83EA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893258"/>
    <w:multiLevelType w:val="hybridMultilevel"/>
    <w:tmpl w:val="5694D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4952ED"/>
    <w:multiLevelType w:val="hybridMultilevel"/>
    <w:tmpl w:val="2A16E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B13278"/>
    <w:multiLevelType w:val="hybridMultilevel"/>
    <w:tmpl w:val="BADAF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A97634"/>
    <w:multiLevelType w:val="hybridMultilevel"/>
    <w:tmpl w:val="FBA23F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74A1C10"/>
    <w:multiLevelType w:val="hybridMultilevel"/>
    <w:tmpl w:val="780CE5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EC45B10"/>
    <w:multiLevelType w:val="hybridMultilevel"/>
    <w:tmpl w:val="182E05F6"/>
    <w:lvl w:ilvl="0" w:tplc="10090001">
      <w:start w:val="1"/>
      <w:numFmt w:val="bullet"/>
      <w:lvlText w:val=""/>
      <w:lvlJc w:val="left"/>
      <w:pPr>
        <w:tabs>
          <w:tab w:val="num" w:pos="2160"/>
        </w:tabs>
        <w:ind w:left="2160" w:hanging="360"/>
      </w:pPr>
      <w:rPr>
        <w:rFonts w:ascii="Symbol" w:hAnsi="Symbol" w:hint="default"/>
      </w:rPr>
    </w:lvl>
    <w:lvl w:ilvl="1" w:tplc="1009000F">
      <w:start w:val="1"/>
      <w:numFmt w:val="decimal"/>
      <w:lvlText w:val="%2."/>
      <w:lvlJc w:val="left"/>
      <w:pPr>
        <w:tabs>
          <w:tab w:val="num" w:pos="2880"/>
        </w:tabs>
        <w:ind w:left="2880" w:hanging="360"/>
      </w:pPr>
      <w:rPr>
        <w:rFonts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23">
    <w:nsid w:val="5F9E7A1C"/>
    <w:multiLevelType w:val="hybridMultilevel"/>
    <w:tmpl w:val="B9A69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892A61"/>
    <w:multiLevelType w:val="hybridMultilevel"/>
    <w:tmpl w:val="15888A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9CF6924"/>
    <w:multiLevelType w:val="hybridMultilevel"/>
    <w:tmpl w:val="7FE642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50B7B6E"/>
    <w:multiLevelType w:val="hybridMultilevel"/>
    <w:tmpl w:val="F4FE3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E52FE7"/>
    <w:multiLevelType w:val="hybridMultilevel"/>
    <w:tmpl w:val="EA402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70131AD"/>
    <w:multiLevelType w:val="hybridMultilevel"/>
    <w:tmpl w:val="8D407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8A512BB"/>
    <w:multiLevelType w:val="hybridMultilevel"/>
    <w:tmpl w:val="7EACF1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27"/>
  </w:num>
  <w:num w:numId="4">
    <w:abstractNumId w:val="21"/>
  </w:num>
  <w:num w:numId="5">
    <w:abstractNumId w:val="25"/>
  </w:num>
  <w:num w:numId="6">
    <w:abstractNumId w:val="17"/>
  </w:num>
  <w:num w:numId="7">
    <w:abstractNumId w:val="2"/>
  </w:num>
  <w:num w:numId="8">
    <w:abstractNumId w:val="11"/>
  </w:num>
  <w:num w:numId="9">
    <w:abstractNumId w:val="22"/>
  </w:num>
  <w:num w:numId="10">
    <w:abstractNumId w:val="0"/>
  </w:num>
  <w:num w:numId="11">
    <w:abstractNumId w:val="24"/>
  </w:num>
  <w:num w:numId="12">
    <w:abstractNumId w:val="8"/>
  </w:num>
  <w:num w:numId="13">
    <w:abstractNumId w:val="10"/>
  </w:num>
  <w:num w:numId="14">
    <w:abstractNumId w:val="7"/>
  </w:num>
  <w:num w:numId="15">
    <w:abstractNumId w:val="16"/>
  </w:num>
  <w:num w:numId="16">
    <w:abstractNumId w:val="9"/>
  </w:num>
  <w:num w:numId="17">
    <w:abstractNumId w:val="3"/>
  </w:num>
  <w:num w:numId="18">
    <w:abstractNumId w:val="6"/>
  </w:num>
  <w:num w:numId="19">
    <w:abstractNumId w:val="12"/>
  </w:num>
  <w:num w:numId="20">
    <w:abstractNumId w:val="13"/>
  </w:num>
  <w:num w:numId="21">
    <w:abstractNumId w:val="14"/>
  </w:num>
  <w:num w:numId="22">
    <w:abstractNumId w:val="1"/>
  </w:num>
  <w:num w:numId="23">
    <w:abstractNumId w:val="5"/>
  </w:num>
  <w:num w:numId="24">
    <w:abstractNumId w:val="28"/>
  </w:num>
  <w:num w:numId="25">
    <w:abstractNumId w:val="20"/>
  </w:num>
  <w:num w:numId="26">
    <w:abstractNumId w:val="29"/>
  </w:num>
  <w:num w:numId="27">
    <w:abstractNumId w:val="26"/>
  </w:num>
  <w:num w:numId="28">
    <w:abstractNumId w:val="23"/>
  </w:num>
  <w:num w:numId="29">
    <w:abstractNumId w:val="18"/>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8B"/>
    <w:rsid w:val="00001989"/>
    <w:rsid w:val="000028E5"/>
    <w:rsid w:val="0000596E"/>
    <w:rsid w:val="000059F7"/>
    <w:rsid w:val="00010418"/>
    <w:rsid w:val="0001056E"/>
    <w:rsid w:val="0001099F"/>
    <w:rsid w:val="000134E4"/>
    <w:rsid w:val="00016852"/>
    <w:rsid w:val="000171AF"/>
    <w:rsid w:val="00017B9D"/>
    <w:rsid w:val="00033E43"/>
    <w:rsid w:val="00036590"/>
    <w:rsid w:val="00041C2B"/>
    <w:rsid w:val="000428DB"/>
    <w:rsid w:val="000445B8"/>
    <w:rsid w:val="00047809"/>
    <w:rsid w:val="000534CA"/>
    <w:rsid w:val="000537C8"/>
    <w:rsid w:val="00056270"/>
    <w:rsid w:val="0006025D"/>
    <w:rsid w:val="00064AFE"/>
    <w:rsid w:val="00065977"/>
    <w:rsid w:val="000719E4"/>
    <w:rsid w:val="0007232F"/>
    <w:rsid w:val="00072A29"/>
    <w:rsid w:val="000735C0"/>
    <w:rsid w:val="00081069"/>
    <w:rsid w:val="00083F63"/>
    <w:rsid w:val="00084931"/>
    <w:rsid w:val="00085414"/>
    <w:rsid w:val="000874F2"/>
    <w:rsid w:val="000910F3"/>
    <w:rsid w:val="0009296C"/>
    <w:rsid w:val="00095B41"/>
    <w:rsid w:val="00097B48"/>
    <w:rsid w:val="000A09B5"/>
    <w:rsid w:val="000A1DB3"/>
    <w:rsid w:val="000A6C2F"/>
    <w:rsid w:val="000B04F8"/>
    <w:rsid w:val="000B1F25"/>
    <w:rsid w:val="000B43EC"/>
    <w:rsid w:val="000B4BE7"/>
    <w:rsid w:val="000D035B"/>
    <w:rsid w:val="000D5458"/>
    <w:rsid w:val="000D6A97"/>
    <w:rsid w:val="000D6FFA"/>
    <w:rsid w:val="000D7E39"/>
    <w:rsid w:val="000E1197"/>
    <w:rsid w:val="000E208B"/>
    <w:rsid w:val="000E4F18"/>
    <w:rsid w:val="000E689A"/>
    <w:rsid w:val="000E6E60"/>
    <w:rsid w:val="000F0782"/>
    <w:rsid w:val="000F1D36"/>
    <w:rsid w:val="000F564B"/>
    <w:rsid w:val="000F6A1D"/>
    <w:rsid w:val="001066BF"/>
    <w:rsid w:val="00111664"/>
    <w:rsid w:val="0011531C"/>
    <w:rsid w:val="00123B87"/>
    <w:rsid w:val="00136319"/>
    <w:rsid w:val="001413DF"/>
    <w:rsid w:val="001520C3"/>
    <w:rsid w:val="00155CC1"/>
    <w:rsid w:val="00163720"/>
    <w:rsid w:val="00164277"/>
    <w:rsid w:val="001644B0"/>
    <w:rsid w:val="00172367"/>
    <w:rsid w:val="00180A5E"/>
    <w:rsid w:val="001858D3"/>
    <w:rsid w:val="00191A0E"/>
    <w:rsid w:val="001942D3"/>
    <w:rsid w:val="001950E7"/>
    <w:rsid w:val="001A142D"/>
    <w:rsid w:val="001A1F76"/>
    <w:rsid w:val="001A6B8C"/>
    <w:rsid w:val="001B5291"/>
    <w:rsid w:val="001D3411"/>
    <w:rsid w:val="001E32A0"/>
    <w:rsid w:val="001E3801"/>
    <w:rsid w:val="001E4E95"/>
    <w:rsid w:val="001F0C93"/>
    <w:rsid w:val="001F199D"/>
    <w:rsid w:val="001F39B5"/>
    <w:rsid w:val="00210742"/>
    <w:rsid w:val="00211FC6"/>
    <w:rsid w:val="00213F89"/>
    <w:rsid w:val="00214120"/>
    <w:rsid w:val="00220570"/>
    <w:rsid w:val="0022761B"/>
    <w:rsid w:val="00235FFE"/>
    <w:rsid w:val="0023665F"/>
    <w:rsid w:val="00237564"/>
    <w:rsid w:val="0023756F"/>
    <w:rsid w:val="00237D76"/>
    <w:rsid w:val="00242C51"/>
    <w:rsid w:val="002515E7"/>
    <w:rsid w:val="00253F87"/>
    <w:rsid w:val="0025587F"/>
    <w:rsid w:val="00260993"/>
    <w:rsid w:val="002731FC"/>
    <w:rsid w:val="00282B67"/>
    <w:rsid w:val="002859E2"/>
    <w:rsid w:val="00290871"/>
    <w:rsid w:val="00291B9E"/>
    <w:rsid w:val="00294A1D"/>
    <w:rsid w:val="00296975"/>
    <w:rsid w:val="00297F1C"/>
    <w:rsid w:val="002A051A"/>
    <w:rsid w:val="002A2823"/>
    <w:rsid w:val="002B1155"/>
    <w:rsid w:val="002B4AAD"/>
    <w:rsid w:val="002B6814"/>
    <w:rsid w:val="002B7BE7"/>
    <w:rsid w:val="002C235B"/>
    <w:rsid w:val="002C38B9"/>
    <w:rsid w:val="002C5204"/>
    <w:rsid w:val="002C575B"/>
    <w:rsid w:val="002D00CD"/>
    <w:rsid w:val="002D2BFA"/>
    <w:rsid w:val="002D2C2D"/>
    <w:rsid w:val="002D5F7F"/>
    <w:rsid w:val="002E2A15"/>
    <w:rsid w:val="002E5D14"/>
    <w:rsid w:val="002F1B6F"/>
    <w:rsid w:val="002F3B9B"/>
    <w:rsid w:val="002F50D3"/>
    <w:rsid w:val="003026E9"/>
    <w:rsid w:val="003045E6"/>
    <w:rsid w:val="003104C3"/>
    <w:rsid w:val="00312052"/>
    <w:rsid w:val="00313D6A"/>
    <w:rsid w:val="003209FE"/>
    <w:rsid w:val="00321AF2"/>
    <w:rsid w:val="003253BA"/>
    <w:rsid w:val="003269B1"/>
    <w:rsid w:val="00330185"/>
    <w:rsid w:val="003346E5"/>
    <w:rsid w:val="00336E4E"/>
    <w:rsid w:val="003404E8"/>
    <w:rsid w:val="00345517"/>
    <w:rsid w:val="00347A66"/>
    <w:rsid w:val="00351EE5"/>
    <w:rsid w:val="0035631D"/>
    <w:rsid w:val="00362761"/>
    <w:rsid w:val="00362CAC"/>
    <w:rsid w:val="00365F3C"/>
    <w:rsid w:val="00370C2F"/>
    <w:rsid w:val="003727A3"/>
    <w:rsid w:val="00373220"/>
    <w:rsid w:val="00376659"/>
    <w:rsid w:val="00381211"/>
    <w:rsid w:val="00381918"/>
    <w:rsid w:val="00381A70"/>
    <w:rsid w:val="00382825"/>
    <w:rsid w:val="00383899"/>
    <w:rsid w:val="00386DF0"/>
    <w:rsid w:val="0039387F"/>
    <w:rsid w:val="00396115"/>
    <w:rsid w:val="00397196"/>
    <w:rsid w:val="003B1EA9"/>
    <w:rsid w:val="003B2165"/>
    <w:rsid w:val="003B4BD6"/>
    <w:rsid w:val="003C1D9D"/>
    <w:rsid w:val="003C4AAE"/>
    <w:rsid w:val="003C5623"/>
    <w:rsid w:val="003C5D40"/>
    <w:rsid w:val="003C628A"/>
    <w:rsid w:val="003C643E"/>
    <w:rsid w:val="003E3299"/>
    <w:rsid w:val="003F7C8B"/>
    <w:rsid w:val="0040253D"/>
    <w:rsid w:val="00405668"/>
    <w:rsid w:val="00420E79"/>
    <w:rsid w:val="00421ACE"/>
    <w:rsid w:val="00430A52"/>
    <w:rsid w:val="00442F6E"/>
    <w:rsid w:val="00446AEE"/>
    <w:rsid w:val="00450CD8"/>
    <w:rsid w:val="00453C31"/>
    <w:rsid w:val="004546AB"/>
    <w:rsid w:val="0046243A"/>
    <w:rsid w:val="0046616B"/>
    <w:rsid w:val="004700BB"/>
    <w:rsid w:val="004716FC"/>
    <w:rsid w:val="0047238D"/>
    <w:rsid w:val="004800F5"/>
    <w:rsid w:val="00483AA6"/>
    <w:rsid w:val="00490A3A"/>
    <w:rsid w:val="00493444"/>
    <w:rsid w:val="004978BB"/>
    <w:rsid w:val="004B0D49"/>
    <w:rsid w:val="004B5928"/>
    <w:rsid w:val="004B6803"/>
    <w:rsid w:val="004C3132"/>
    <w:rsid w:val="004C774C"/>
    <w:rsid w:val="004D4D29"/>
    <w:rsid w:val="004E6345"/>
    <w:rsid w:val="004F327F"/>
    <w:rsid w:val="004F3C29"/>
    <w:rsid w:val="004F4CAD"/>
    <w:rsid w:val="004F4E60"/>
    <w:rsid w:val="00502F19"/>
    <w:rsid w:val="00504C22"/>
    <w:rsid w:val="00506F18"/>
    <w:rsid w:val="005211FD"/>
    <w:rsid w:val="0052424B"/>
    <w:rsid w:val="00527260"/>
    <w:rsid w:val="005277C7"/>
    <w:rsid w:val="005452C4"/>
    <w:rsid w:val="0054732A"/>
    <w:rsid w:val="005503D9"/>
    <w:rsid w:val="00552D8E"/>
    <w:rsid w:val="005535F5"/>
    <w:rsid w:val="005549B7"/>
    <w:rsid w:val="0057095A"/>
    <w:rsid w:val="00571A07"/>
    <w:rsid w:val="00572847"/>
    <w:rsid w:val="005729ED"/>
    <w:rsid w:val="00572DCC"/>
    <w:rsid w:val="00584758"/>
    <w:rsid w:val="00587D83"/>
    <w:rsid w:val="00593290"/>
    <w:rsid w:val="00594A92"/>
    <w:rsid w:val="0059694C"/>
    <w:rsid w:val="005A498D"/>
    <w:rsid w:val="005B1D0D"/>
    <w:rsid w:val="005B5053"/>
    <w:rsid w:val="005C4814"/>
    <w:rsid w:val="005D4941"/>
    <w:rsid w:val="005D4B75"/>
    <w:rsid w:val="005E4D03"/>
    <w:rsid w:val="005E778B"/>
    <w:rsid w:val="005F44C2"/>
    <w:rsid w:val="005F58BC"/>
    <w:rsid w:val="00603FC0"/>
    <w:rsid w:val="00615D26"/>
    <w:rsid w:val="00622537"/>
    <w:rsid w:val="0062418D"/>
    <w:rsid w:val="00626426"/>
    <w:rsid w:val="006371BE"/>
    <w:rsid w:val="006434D2"/>
    <w:rsid w:val="00663619"/>
    <w:rsid w:val="00666097"/>
    <w:rsid w:val="0066695E"/>
    <w:rsid w:val="00666DD7"/>
    <w:rsid w:val="00671C2D"/>
    <w:rsid w:val="006723AD"/>
    <w:rsid w:val="00674BA1"/>
    <w:rsid w:val="00676D3E"/>
    <w:rsid w:val="00680352"/>
    <w:rsid w:val="00691260"/>
    <w:rsid w:val="00692860"/>
    <w:rsid w:val="00694824"/>
    <w:rsid w:val="0069560B"/>
    <w:rsid w:val="00695820"/>
    <w:rsid w:val="006A2FA1"/>
    <w:rsid w:val="006A7C95"/>
    <w:rsid w:val="006B1274"/>
    <w:rsid w:val="006B40A0"/>
    <w:rsid w:val="006C0CD8"/>
    <w:rsid w:val="006D0FC3"/>
    <w:rsid w:val="006D64B2"/>
    <w:rsid w:val="006E59AE"/>
    <w:rsid w:val="006F3DD1"/>
    <w:rsid w:val="006F5981"/>
    <w:rsid w:val="006F5A84"/>
    <w:rsid w:val="006F6DB7"/>
    <w:rsid w:val="006F7AA8"/>
    <w:rsid w:val="00702510"/>
    <w:rsid w:val="00703E95"/>
    <w:rsid w:val="00706A6B"/>
    <w:rsid w:val="00710250"/>
    <w:rsid w:val="00710299"/>
    <w:rsid w:val="007117DC"/>
    <w:rsid w:val="0071280F"/>
    <w:rsid w:val="0071531C"/>
    <w:rsid w:val="00723B30"/>
    <w:rsid w:val="007242A6"/>
    <w:rsid w:val="00732E49"/>
    <w:rsid w:val="00737739"/>
    <w:rsid w:val="0074594B"/>
    <w:rsid w:val="00745DDF"/>
    <w:rsid w:val="007571AD"/>
    <w:rsid w:val="00757CD9"/>
    <w:rsid w:val="00765E80"/>
    <w:rsid w:val="00766D0E"/>
    <w:rsid w:val="007701A6"/>
    <w:rsid w:val="00772878"/>
    <w:rsid w:val="007740F7"/>
    <w:rsid w:val="00783054"/>
    <w:rsid w:val="0078350F"/>
    <w:rsid w:val="00791E38"/>
    <w:rsid w:val="00792D0D"/>
    <w:rsid w:val="007963C0"/>
    <w:rsid w:val="007A1254"/>
    <w:rsid w:val="007A14E6"/>
    <w:rsid w:val="007A26D9"/>
    <w:rsid w:val="007A43FF"/>
    <w:rsid w:val="007A5A12"/>
    <w:rsid w:val="007A7221"/>
    <w:rsid w:val="007B1A6D"/>
    <w:rsid w:val="007B1D0A"/>
    <w:rsid w:val="007B1F6F"/>
    <w:rsid w:val="007B3425"/>
    <w:rsid w:val="007B413D"/>
    <w:rsid w:val="007C3EF2"/>
    <w:rsid w:val="007C5873"/>
    <w:rsid w:val="007C5A9A"/>
    <w:rsid w:val="007D2C81"/>
    <w:rsid w:val="007D3954"/>
    <w:rsid w:val="007D4E95"/>
    <w:rsid w:val="007F3C84"/>
    <w:rsid w:val="007F427B"/>
    <w:rsid w:val="007F72B9"/>
    <w:rsid w:val="00800F49"/>
    <w:rsid w:val="00801AB6"/>
    <w:rsid w:val="00803590"/>
    <w:rsid w:val="00804ED2"/>
    <w:rsid w:val="0080671D"/>
    <w:rsid w:val="00821538"/>
    <w:rsid w:val="00823497"/>
    <w:rsid w:val="00827D06"/>
    <w:rsid w:val="0083142E"/>
    <w:rsid w:val="00835E33"/>
    <w:rsid w:val="00836062"/>
    <w:rsid w:val="00836A0C"/>
    <w:rsid w:val="00841368"/>
    <w:rsid w:val="0084354F"/>
    <w:rsid w:val="00843BA3"/>
    <w:rsid w:val="0084654B"/>
    <w:rsid w:val="00846DCE"/>
    <w:rsid w:val="00851A58"/>
    <w:rsid w:val="0085359F"/>
    <w:rsid w:val="00855E13"/>
    <w:rsid w:val="0086316C"/>
    <w:rsid w:val="00870712"/>
    <w:rsid w:val="00871BE3"/>
    <w:rsid w:val="00877926"/>
    <w:rsid w:val="008856D7"/>
    <w:rsid w:val="00885911"/>
    <w:rsid w:val="008870AD"/>
    <w:rsid w:val="00894FA6"/>
    <w:rsid w:val="00895292"/>
    <w:rsid w:val="008B0C5C"/>
    <w:rsid w:val="008B26E6"/>
    <w:rsid w:val="008B31DE"/>
    <w:rsid w:val="008B37D5"/>
    <w:rsid w:val="008B4812"/>
    <w:rsid w:val="008D3A4F"/>
    <w:rsid w:val="008E3291"/>
    <w:rsid w:val="008E36C9"/>
    <w:rsid w:val="008F2110"/>
    <w:rsid w:val="008F278C"/>
    <w:rsid w:val="008F2E20"/>
    <w:rsid w:val="008F4234"/>
    <w:rsid w:val="008F691C"/>
    <w:rsid w:val="009005F4"/>
    <w:rsid w:val="0091127E"/>
    <w:rsid w:val="00911F09"/>
    <w:rsid w:val="00914565"/>
    <w:rsid w:val="00914E65"/>
    <w:rsid w:val="00915E76"/>
    <w:rsid w:val="00920DCA"/>
    <w:rsid w:val="00920DD6"/>
    <w:rsid w:val="00922138"/>
    <w:rsid w:val="00926219"/>
    <w:rsid w:val="009272D7"/>
    <w:rsid w:val="00935CEA"/>
    <w:rsid w:val="00941470"/>
    <w:rsid w:val="00943262"/>
    <w:rsid w:val="009435CB"/>
    <w:rsid w:val="00947BAF"/>
    <w:rsid w:val="009513C7"/>
    <w:rsid w:val="009525C5"/>
    <w:rsid w:val="0095533E"/>
    <w:rsid w:val="00960609"/>
    <w:rsid w:val="009640BA"/>
    <w:rsid w:val="009666CF"/>
    <w:rsid w:val="009706CE"/>
    <w:rsid w:val="009758EB"/>
    <w:rsid w:val="00976D33"/>
    <w:rsid w:val="00983A3F"/>
    <w:rsid w:val="00984B13"/>
    <w:rsid w:val="00994BB6"/>
    <w:rsid w:val="00995C5A"/>
    <w:rsid w:val="00995CB7"/>
    <w:rsid w:val="009A4EDA"/>
    <w:rsid w:val="009B1FFE"/>
    <w:rsid w:val="009B56A5"/>
    <w:rsid w:val="009B5CE4"/>
    <w:rsid w:val="009C1E3D"/>
    <w:rsid w:val="009E4F94"/>
    <w:rsid w:val="009F19A3"/>
    <w:rsid w:val="009F4A59"/>
    <w:rsid w:val="009F4F28"/>
    <w:rsid w:val="009F5DEA"/>
    <w:rsid w:val="00A11C7A"/>
    <w:rsid w:val="00A14847"/>
    <w:rsid w:val="00A15AB5"/>
    <w:rsid w:val="00A202C4"/>
    <w:rsid w:val="00A23DC1"/>
    <w:rsid w:val="00A2639C"/>
    <w:rsid w:val="00A27AD8"/>
    <w:rsid w:val="00A30640"/>
    <w:rsid w:val="00A4024D"/>
    <w:rsid w:val="00A44534"/>
    <w:rsid w:val="00A51C2E"/>
    <w:rsid w:val="00A6371E"/>
    <w:rsid w:val="00A64325"/>
    <w:rsid w:val="00A72CFB"/>
    <w:rsid w:val="00A73B07"/>
    <w:rsid w:val="00A7443B"/>
    <w:rsid w:val="00A75EBB"/>
    <w:rsid w:val="00A77C44"/>
    <w:rsid w:val="00A80C7B"/>
    <w:rsid w:val="00A8118B"/>
    <w:rsid w:val="00A83E46"/>
    <w:rsid w:val="00A85624"/>
    <w:rsid w:val="00A9190F"/>
    <w:rsid w:val="00A93680"/>
    <w:rsid w:val="00A94A98"/>
    <w:rsid w:val="00AA4666"/>
    <w:rsid w:val="00AA7FC5"/>
    <w:rsid w:val="00AC0BB6"/>
    <w:rsid w:val="00AC18D7"/>
    <w:rsid w:val="00AC72DA"/>
    <w:rsid w:val="00AD4032"/>
    <w:rsid w:val="00AE4513"/>
    <w:rsid w:val="00AE6B5E"/>
    <w:rsid w:val="00AF354F"/>
    <w:rsid w:val="00AF711A"/>
    <w:rsid w:val="00B00FE8"/>
    <w:rsid w:val="00B03370"/>
    <w:rsid w:val="00B136DC"/>
    <w:rsid w:val="00B1536A"/>
    <w:rsid w:val="00B1765B"/>
    <w:rsid w:val="00B20D0D"/>
    <w:rsid w:val="00B21297"/>
    <w:rsid w:val="00B336C5"/>
    <w:rsid w:val="00B35C27"/>
    <w:rsid w:val="00B37C2A"/>
    <w:rsid w:val="00B40815"/>
    <w:rsid w:val="00B42CB7"/>
    <w:rsid w:val="00B431C8"/>
    <w:rsid w:val="00B46120"/>
    <w:rsid w:val="00B46212"/>
    <w:rsid w:val="00B47EC7"/>
    <w:rsid w:val="00B52773"/>
    <w:rsid w:val="00B5294F"/>
    <w:rsid w:val="00B5545B"/>
    <w:rsid w:val="00B5552F"/>
    <w:rsid w:val="00B5783A"/>
    <w:rsid w:val="00B64938"/>
    <w:rsid w:val="00B654AA"/>
    <w:rsid w:val="00B656D3"/>
    <w:rsid w:val="00B67F01"/>
    <w:rsid w:val="00B70862"/>
    <w:rsid w:val="00B8004C"/>
    <w:rsid w:val="00B9017D"/>
    <w:rsid w:val="00B92674"/>
    <w:rsid w:val="00B95B2B"/>
    <w:rsid w:val="00B97B84"/>
    <w:rsid w:val="00B97C74"/>
    <w:rsid w:val="00BA42EB"/>
    <w:rsid w:val="00BA54D2"/>
    <w:rsid w:val="00BA7A20"/>
    <w:rsid w:val="00BC1ECD"/>
    <w:rsid w:val="00BC3B5A"/>
    <w:rsid w:val="00BD2B7C"/>
    <w:rsid w:val="00BD49D8"/>
    <w:rsid w:val="00BD5E35"/>
    <w:rsid w:val="00BD660F"/>
    <w:rsid w:val="00BE0B78"/>
    <w:rsid w:val="00BE1795"/>
    <w:rsid w:val="00BF32F5"/>
    <w:rsid w:val="00BF6490"/>
    <w:rsid w:val="00C013BD"/>
    <w:rsid w:val="00C07680"/>
    <w:rsid w:val="00C10447"/>
    <w:rsid w:val="00C1052E"/>
    <w:rsid w:val="00C111EF"/>
    <w:rsid w:val="00C12B38"/>
    <w:rsid w:val="00C134FA"/>
    <w:rsid w:val="00C137E9"/>
    <w:rsid w:val="00C15982"/>
    <w:rsid w:val="00C177C2"/>
    <w:rsid w:val="00C2138D"/>
    <w:rsid w:val="00C22868"/>
    <w:rsid w:val="00C237A3"/>
    <w:rsid w:val="00C24367"/>
    <w:rsid w:val="00C27CF9"/>
    <w:rsid w:val="00C27EB1"/>
    <w:rsid w:val="00C301F9"/>
    <w:rsid w:val="00C31763"/>
    <w:rsid w:val="00C31858"/>
    <w:rsid w:val="00C35123"/>
    <w:rsid w:val="00C3685D"/>
    <w:rsid w:val="00C41EDE"/>
    <w:rsid w:val="00C53398"/>
    <w:rsid w:val="00C55E28"/>
    <w:rsid w:val="00C6034F"/>
    <w:rsid w:val="00C62524"/>
    <w:rsid w:val="00C733D7"/>
    <w:rsid w:val="00C775A8"/>
    <w:rsid w:val="00C82FD1"/>
    <w:rsid w:val="00CA4AED"/>
    <w:rsid w:val="00CA6351"/>
    <w:rsid w:val="00CB3072"/>
    <w:rsid w:val="00CB572B"/>
    <w:rsid w:val="00CD1349"/>
    <w:rsid w:val="00CD4525"/>
    <w:rsid w:val="00CD5D9D"/>
    <w:rsid w:val="00CD67E8"/>
    <w:rsid w:val="00CE19FF"/>
    <w:rsid w:val="00CF131A"/>
    <w:rsid w:val="00CF5108"/>
    <w:rsid w:val="00CF5993"/>
    <w:rsid w:val="00CF6FBA"/>
    <w:rsid w:val="00CF794E"/>
    <w:rsid w:val="00D00186"/>
    <w:rsid w:val="00D00C19"/>
    <w:rsid w:val="00D05909"/>
    <w:rsid w:val="00D1045D"/>
    <w:rsid w:val="00D107A4"/>
    <w:rsid w:val="00D1390E"/>
    <w:rsid w:val="00D201E2"/>
    <w:rsid w:val="00D21DE1"/>
    <w:rsid w:val="00D21F63"/>
    <w:rsid w:val="00D25FCC"/>
    <w:rsid w:val="00D279EC"/>
    <w:rsid w:val="00D327A2"/>
    <w:rsid w:val="00D32F2E"/>
    <w:rsid w:val="00D41420"/>
    <w:rsid w:val="00D443F0"/>
    <w:rsid w:val="00D44725"/>
    <w:rsid w:val="00D467E2"/>
    <w:rsid w:val="00D5296F"/>
    <w:rsid w:val="00D60943"/>
    <w:rsid w:val="00D61A38"/>
    <w:rsid w:val="00D66A3B"/>
    <w:rsid w:val="00D70924"/>
    <w:rsid w:val="00D740D0"/>
    <w:rsid w:val="00D75258"/>
    <w:rsid w:val="00D76B65"/>
    <w:rsid w:val="00D7797F"/>
    <w:rsid w:val="00D81425"/>
    <w:rsid w:val="00D83E73"/>
    <w:rsid w:val="00D84C6A"/>
    <w:rsid w:val="00D860AD"/>
    <w:rsid w:val="00D8736A"/>
    <w:rsid w:val="00D90B5A"/>
    <w:rsid w:val="00D96F9E"/>
    <w:rsid w:val="00DA0165"/>
    <w:rsid w:val="00DA2F76"/>
    <w:rsid w:val="00DA51CB"/>
    <w:rsid w:val="00DA5480"/>
    <w:rsid w:val="00DB0123"/>
    <w:rsid w:val="00DB7E0E"/>
    <w:rsid w:val="00DD383C"/>
    <w:rsid w:val="00DD5964"/>
    <w:rsid w:val="00DD6009"/>
    <w:rsid w:val="00DD6753"/>
    <w:rsid w:val="00DE2688"/>
    <w:rsid w:val="00DE2D02"/>
    <w:rsid w:val="00DF226B"/>
    <w:rsid w:val="00DF2FE9"/>
    <w:rsid w:val="00DF34D5"/>
    <w:rsid w:val="00E07851"/>
    <w:rsid w:val="00E106D1"/>
    <w:rsid w:val="00E11C77"/>
    <w:rsid w:val="00E12370"/>
    <w:rsid w:val="00E155D5"/>
    <w:rsid w:val="00E1597B"/>
    <w:rsid w:val="00E17DEB"/>
    <w:rsid w:val="00E209F4"/>
    <w:rsid w:val="00E268BB"/>
    <w:rsid w:val="00E3072B"/>
    <w:rsid w:val="00E36488"/>
    <w:rsid w:val="00E40BD6"/>
    <w:rsid w:val="00E4227B"/>
    <w:rsid w:val="00E434F4"/>
    <w:rsid w:val="00E473E3"/>
    <w:rsid w:val="00E53A35"/>
    <w:rsid w:val="00E53A3A"/>
    <w:rsid w:val="00E60235"/>
    <w:rsid w:val="00E6273F"/>
    <w:rsid w:val="00E6590F"/>
    <w:rsid w:val="00E66CFA"/>
    <w:rsid w:val="00E74C6E"/>
    <w:rsid w:val="00E76422"/>
    <w:rsid w:val="00E84D3B"/>
    <w:rsid w:val="00E85237"/>
    <w:rsid w:val="00E86873"/>
    <w:rsid w:val="00E86BA9"/>
    <w:rsid w:val="00E96C38"/>
    <w:rsid w:val="00E972A1"/>
    <w:rsid w:val="00EA0B40"/>
    <w:rsid w:val="00EA0E7D"/>
    <w:rsid w:val="00EA7018"/>
    <w:rsid w:val="00EB0D1C"/>
    <w:rsid w:val="00EB2918"/>
    <w:rsid w:val="00EB6AB6"/>
    <w:rsid w:val="00EC1051"/>
    <w:rsid w:val="00EC3678"/>
    <w:rsid w:val="00EC63EE"/>
    <w:rsid w:val="00ED33DA"/>
    <w:rsid w:val="00ED60C0"/>
    <w:rsid w:val="00EF0098"/>
    <w:rsid w:val="00EF0870"/>
    <w:rsid w:val="00EF1B52"/>
    <w:rsid w:val="00EF64B6"/>
    <w:rsid w:val="00EF6A95"/>
    <w:rsid w:val="00F022D8"/>
    <w:rsid w:val="00F10F70"/>
    <w:rsid w:val="00F1643D"/>
    <w:rsid w:val="00F17554"/>
    <w:rsid w:val="00F21600"/>
    <w:rsid w:val="00F232A9"/>
    <w:rsid w:val="00F24182"/>
    <w:rsid w:val="00F24F0A"/>
    <w:rsid w:val="00F24FB0"/>
    <w:rsid w:val="00F258A8"/>
    <w:rsid w:val="00F30119"/>
    <w:rsid w:val="00F32CED"/>
    <w:rsid w:val="00F33F54"/>
    <w:rsid w:val="00F425B4"/>
    <w:rsid w:val="00F43A6D"/>
    <w:rsid w:val="00F453B8"/>
    <w:rsid w:val="00F47B2A"/>
    <w:rsid w:val="00F5184A"/>
    <w:rsid w:val="00F525B8"/>
    <w:rsid w:val="00F5731A"/>
    <w:rsid w:val="00F63414"/>
    <w:rsid w:val="00F67C77"/>
    <w:rsid w:val="00F67D4B"/>
    <w:rsid w:val="00F7120E"/>
    <w:rsid w:val="00F7186F"/>
    <w:rsid w:val="00F7274B"/>
    <w:rsid w:val="00F7378D"/>
    <w:rsid w:val="00F76F23"/>
    <w:rsid w:val="00F77C53"/>
    <w:rsid w:val="00F812A7"/>
    <w:rsid w:val="00F87098"/>
    <w:rsid w:val="00FA5ACA"/>
    <w:rsid w:val="00FA7A71"/>
    <w:rsid w:val="00FB40DB"/>
    <w:rsid w:val="00FB4EA5"/>
    <w:rsid w:val="00FB5A59"/>
    <w:rsid w:val="00FB71D6"/>
    <w:rsid w:val="00FB7CF9"/>
    <w:rsid w:val="00FC07DD"/>
    <w:rsid w:val="00FC1CC3"/>
    <w:rsid w:val="00FC305E"/>
    <w:rsid w:val="00FC4412"/>
    <w:rsid w:val="00FD477B"/>
    <w:rsid w:val="00FD536E"/>
    <w:rsid w:val="00FD69ED"/>
    <w:rsid w:val="00FE17FC"/>
    <w:rsid w:val="00FF0679"/>
    <w:rsid w:val="00FF0B8B"/>
    <w:rsid w:val="00FF55A6"/>
    <w:rsid w:val="00FF6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8"/>
    <w:pPr>
      <w:spacing w:after="0" w:line="240" w:lineRule="auto"/>
    </w:pPr>
    <w:rPr>
      <w:rFonts w:ascii="Arial" w:eastAsia="Times New Roman" w:hAnsi="Arial" w:cs="Times New Roman"/>
      <w:sz w:val="28"/>
      <w:szCs w:val="20"/>
      <w:lang w:val="en-US" w:eastAsia="en-CA"/>
    </w:rPr>
  </w:style>
  <w:style w:type="paragraph" w:styleId="Heading1">
    <w:name w:val="heading 1"/>
    <w:basedOn w:val="Normal"/>
    <w:next w:val="Normal"/>
    <w:link w:val="Heading1Char"/>
    <w:autoRedefine/>
    <w:qFormat/>
    <w:rsid w:val="003F7C8B"/>
    <w:pPr>
      <w:keepNext/>
      <w:numPr>
        <w:numId w:val="1"/>
      </w:numPr>
      <w:spacing w:before="60" w:after="60"/>
      <w:outlineLvl w:val="0"/>
    </w:pPr>
    <w:rPr>
      <w:b/>
      <w:caps/>
      <w:lang w:val="en-CA"/>
    </w:rPr>
  </w:style>
  <w:style w:type="paragraph" w:styleId="Heading2">
    <w:name w:val="heading 2"/>
    <w:basedOn w:val="Normal"/>
    <w:next w:val="Normal"/>
    <w:link w:val="Heading2Char"/>
    <w:autoRedefine/>
    <w:qFormat/>
    <w:rsid w:val="003F7C8B"/>
    <w:pPr>
      <w:keepNext/>
      <w:numPr>
        <w:ilvl w:val="1"/>
        <w:numId w:val="1"/>
      </w:numPr>
      <w:tabs>
        <w:tab w:val="left" w:pos="1440"/>
        <w:tab w:val="left" w:pos="2160"/>
      </w:tabs>
      <w:outlineLvl w:val="1"/>
    </w:pPr>
    <w:rPr>
      <w:rFonts w:cs="Arial"/>
      <w:b/>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C8B"/>
    <w:rPr>
      <w:rFonts w:ascii="Arial" w:eastAsia="Times New Roman" w:hAnsi="Arial" w:cs="Times New Roman"/>
      <w:b/>
      <w:caps/>
      <w:sz w:val="28"/>
      <w:szCs w:val="20"/>
      <w:lang w:eastAsia="en-CA"/>
    </w:rPr>
  </w:style>
  <w:style w:type="character" w:customStyle="1" w:styleId="Heading2Char">
    <w:name w:val="Heading 2 Char"/>
    <w:basedOn w:val="DefaultParagraphFont"/>
    <w:link w:val="Heading2"/>
    <w:rsid w:val="003F7C8B"/>
    <w:rPr>
      <w:rFonts w:ascii="Arial" w:eastAsia="Times New Roman" w:hAnsi="Arial" w:cs="Arial"/>
      <w:b/>
      <w:sz w:val="28"/>
      <w:szCs w:val="28"/>
      <w:lang w:eastAsia="en-CA"/>
    </w:rPr>
  </w:style>
  <w:style w:type="paragraph" w:customStyle="1" w:styleId="subsection-e">
    <w:name w:val="subsection-e"/>
    <w:basedOn w:val="Normal"/>
    <w:rsid w:val="003F7C8B"/>
    <w:pPr>
      <w:tabs>
        <w:tab w:val="left" w:pos="0"/>
        <w:tab w:val="left" w:pos="378"/>
      </w:tabs>
      <w:spacing w:line="200" w:lineRule="atLeast"/>
    </w:pPr>
    <w:rPr>
      <w:rFonts w:ascii="Times New Roman" w:hAnsi="Times New Roman"/>
      <w:sz w:val="26"/>
      <w:lang w:val="en-GB" w:eastAsia="en-US"/>
    </w:rPr>
  </w:style>
  <w:style w:type="paragraph" w:styleId="Header">
    <w:name w:val="header"/>
    <w:basedOn w:val="Normal"/>
    <w:link w:val="HeaderChar"/>
    <w:uiPriority w:val="99"/>
    <w:unhideWhenUsed/>
    <w:rsid w:val="0086316C"/>
    <w:pPr>
      <w:tabs>
        <w:tab w:val="center" w:pos="4680"/>
        <w:tab w:val="right" w:pos="9360"/>
      </w:tabs>
    </w:pPr>
  </w:style>
  <w:style w:type="character" w:customStyle="1" w:styleId="HeaderChar">
    <w:name w:val="Header Char"/>
    <w:basedOn w:val="DefaultParagraphFont"/>
    <w:link w:val="Header"/>
    <w:uiPriority w:val="99"/>
    <w:rsid w:val="0086316C"/>
    <w:rPr>
      <w:rFonts w:ascii="Arial" w:eastAsia="Times New Roman" w:hAnsi="Arial" w:cs="Times New Roman"/>
      <w:sz w:val="28"/>
      <w:szCs w:val="20"/>
      <w:lang w:val="en-US" w:eastAsia="en-CA"/>
    </w:rPr>
  </w:style>
  <w:style w:type="paragraph" w:styleId="Footer">
    <w:name w:val="footer"/>
    <w:basedOn w:val="Normal"/>
    <w:link w:val="FooterChar"/>
    <w:uiPriority w:val="99"/>
    <w:unhideWhenUsed/>
    <w:rsid w:val="0086316C"/>
    <w:pPr>
      <w:tabs>
        <w:tab w:val="center" w:pos="4680"/>
        <w:tab w:val="right" w:pos="9360"/>
      </w:tabs>
    </w:pPr>
  </w:style>
  <w:style w:type="character" w:customStyle="1" w:styleId="FooterChar">
    <w:name w:val="Footer Char"/>
    <w:basedOn w:val="DefaultParagraphFont"/>
    <w:link w:val="Footer"/>
    <w:uiPriority w:val="99"/>
    <w:rsid w:val="0086316C"/>
    <w:rPr>
      <w:rFonts w:ascii="Arial" w:eastAsia="Times New Roman" w:hAnsi="Arial" w:cs="Times New Roman"/>
      <w:sz w:val="28"/>
      <w:szCs w:val="20"/>
      <w:lang w:val="en-US" w:eastAsia="en-CA"/>
    </w:rPr>
  </w:style>
  <w:style w:type="paragraph" w:styleId="ListParagraph">
    <w:name w:val="List Paragraph"/>
    <w:basedOn w:val="Normal"/>
    <w:uiPriority w:val="34"/>
    <w:qFormat/>
    <w:rsid w:val="00017B9D"/>
    <w:pPr>
      <w:ind w:left="720"/>
      <w:contextualSpacing/>
    </w:pPr>
  </w:style>
  <w:style w:type="character" w:styleId="Hyperlink">
    <w:name w:val="Hyperlink"/>
    <w:basedOn w:val="DefaultParagraphFont"/>
    <w:uiPriority w:val="99"/>
    <w:unhideWhenUsed/>
    <w:rsid w:val="00915E76"/>
    <w:rPr>
      <w:color w:val="0000FF" w:themeColor="hyperlink"/>
      <w:u w:val="single"/>
    </w:rPr>
  </w:style>
  <w:style w:type="character" w:styleId="FollowedHyperlink">
    <w:name w:val="FollowedHyperlink"/>
    <w:basedOn w:val="DefaultParagraphFont"/>
    <w:uiPriority w:val="99"/>
    <w:semiHidden/>
    <w:unhideWhenUsed/>
    <w:rsid w:val="00915E76"/>
    <w:rPr>
      <w:color w:val="800080" w:themeColor="followedHyperlink"/>
      <w:u w:val="single"/>
    </w:rPr>
  </w:style>
  <w:style w:type="paragraph" w:styleId="NormalWeb">
    <w:name w:val="Normal (Web)"/>
    <w:basedOn w:val="Normal"/>
    <w:uiPriority w:val="99"/>
    <w:semiHidden/>
    <w:unhideWhenUsed/>
    <w:rsid w:val="00C27CF9"/>
    <w:rPr>
      <w:rFonts w:ascii="Times New Roman" w:hAnsi="Times New Roman"/>
      <w:sz w:val="24"/>
      <w:szCs w:val="24"/>
    </w:rPr>
  </w:style>
  <w:style w:type="paragraph" w:styleId="BalloonText">
    <w:name w:val="Balloon Text"/>
    <w:basedOn w:val="Normal"/>
    <w:link w:val="BalloonTextChar"/>
    <w:uiPriority w:val="99"/>
    <w:semiHidden/>
    <w:unhideWhenUsed/>
    <w:rsid w:val="006F6DB7"/>
    <w:rPr>
      <w:rFonts w:ascii="Tahoma" w:hAnsi="Tahoma" w:cs="Tahoma"/>
      <w:sz w:val="16"/>
      <w:szCs w:val="16"/>
    </w:rPr>
  </w:style>
  <w:style w:type="character" w:customStyle="1" w:styleId="BalloonTextChar">
    <w:name w:val="Balloon Text Char"/>
    <w:basedOn w:val="DefaultParagraphFont"/>
    <w:link w:val="BalloonText"/>
    <w:uiPriority w:val="99"/>
    <w:semiHidden/>
    <w:rsid w:val="006F6DB7"/>
    <w:rPr>
      <w:rFonts w:ascii="Tahoma" w:eastAsia="Times New Roman" w:hAnsi="Tahoma" w:cs="Tahoma"/>
      <w:sz w:val="16"/>
      <w:szCs w:val="16"/>
      <w:lang w:val="en-US" w:eastAsia="en-CA"/>
    </w:rPr>
  </w:style>
  <w:style w:type="paragraph" w:styleId="NoSpacing">
    <w:name w:val="No Spacing"/>
    <w:link w:val="NoSpacingChar"/>
    <w:uiPriority w:val="1"/>
    <w:qFormat/>
    <w:rsid w:val="00552D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52D8E"/>
    <w:rPr>
      <w:rFonts w:eastAsiaTheme="minorEastAsia"/>
      <w:lang w:val="en-US" w:eastAsia="ja-JP"/>
    </w:rPr>
  </w:style>
  <w:style w:type="paragraph" w:styleId="BlockText">
    <w:name w:val="Block Text"/>
    <w:basedOn w:val="Normal"/>
    <w:uiPriority w:val="99"/>
    <w:semiHidden/>
    <w:unhideWhenUsed/>
    <w:rsid w:val="005E778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Default">
    <w:name w:val="Default"/>
    <w:basedOn w:val="Normal"/>
    <w:rsid w:val="00072A29"/>
    <w:pPr>
      <w:autoSpaceDE w:val="0"/>
      <w:autoSpaceDN w:val="0"/>
    </w:pPr>
    <w:rPr>
      <w:rFonts w:eastAsiaTheme="minorHAnsi"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8"/>
    <w:pPr>
      <w:spacing w:after="0" w:line="240" w:lineRule="auto"/>
    </w:pPr>
    <w:rPr>
      <w:rFonts w:ascii="Arial" w:eastAsia="Times New Roman" w:hAnsi="Arial" w:cs="Times New Roman"/>
      <w:sz w:val="28"/>
      <w:szCs w:val="20"/>
      <w:lang w:val="en-US" w:eastAsia="en-CA"/>
    </w:rPr>
  </w:style>
  <w:style w:type="paragraph" w:styleId="Heading1">
    <w:name w:val="heading 1"/>
    <w:basedOn w:val="Normal"/>
    <w:next w:val="Normal"/>
    <w:link w:val="Heading1Char"/>
    <w:autoRedefine/>
    <w:qFormat/>
    <w:rsid w:val="003F7C8B"/>
    <w:pPr>
      <w:keepNext/>
      <w:numPr>
        <w:numId w:val="1"/>
      </w:numPr>
      <w:spacing w:before="60" w:after="60"/>
      <w:outlineLvl w:val="0"/>
    </w:pPr>
    <w:rPr>
      <w:b/>
      <w:caps/>
      <w:lang w:val="en-CA"/>
    </w:rPr>
  </w:style>
  <w:style w:type="paragraph" w:styleId="Heading2">
    <w:name w:val="heading 2"/>
    <w:basedOn w:val="Normal"/>
    <w:next w:val="Normal"/>
    <w:link w:val="Heading2Char"/>
    <w:autoRedefine/>
    <w:qFormat/>
    <w:rsid w:val="003F7C8B"/>
    <w:pPr>
      <w:keepNext/>
      <w:numPr>
        <w:ilvl w:val="1"/>
        <w:numId w:val="1"/>
      </w:numPr>
      <w:tabs>
        <w:tab w:val="left" w:pos="1440"/>
        <w:tab w:val="left" w:pos="2160"/>
      </w:tabs>
      <w:outlineLvl w:val="1"/>
    </w:pPr>
    <w:rPr>
      <w:rFonts w:cs="Arial"/>
      <w:b/>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C8B"/>
    <w:rPr>
      <w:rFonts w:ascii="Arial" w:eastAsia="Times New Roman" w:hAnsi="Arial" w:cs="Times New Roman"/>
      <w:b/>
      <w:caps/>
      <w:sz w:val="28"/>
      <w:szCs w:val="20"/>
      <w:lang w:eastAsia="en-CA"/>
    </w:rPr>
  </w:style>
  <w:style w:type="character" w:customStyle="1" w:styleId="Heading2Char">
    <w:name w:val="Heading 2 Char"/>
    <w:basedOn w:val="DefaultParagraphFont"/>
    <w:link w:val="Heading2"/>
    <w:rsid w:val="003F7C8B"/>
    <w:rPr>
      <w:rFonts w:ascii="Arial" w:eastAsia="Times New Roman" w:hAnsi="Arial" w:cs="Arial"/>
      <w:b/>
      <w:sz w:val="28"/>
      <w:szCs w:val="28"/>
      <w:lang w:eastAsia="en-CA"/>
    </w:rPr>
  </w:style>
  <w:style w:type="paragraph" w:customStyle="1" w:styleId="subsection-e">
    <w:name w:val="subsection-e"/>
    <w:basedOn w:val="Normal"/>
    <w:rsid w:val="003F7C8B"/>
    <w:pPr>
      <w:tabs>
        <w:tab w:val="left" w:pos="0"/>
        <w:tab w:val="left" w:pos="378"/>
      </w:tabs>
      <w:spacing w:line="200" w:lineRule="atLeast"/>
    </w:pPr>
    <w:rPr>
      <w:rFonts w:ascii="Times New Roman" w:hAnsi="Times New Roman"/>
      <w:sz w:val="26"/>
      <w:lang w:val="en-GB" w:eastAsia="en-US"/>
    </w:rPr>
  </w:style>
  <w:style w:type="paragraph" w:styleId="Header">
    <w:name w:val="header"/>
    <w:basedOn w:val="Normal"/>
    <w:link w:val="HeaderChar"/>
    <w:uiPriority w:val="99"/>
    <w:unhideWhenUsed/>
    <w:rsid w:val="0086316C"/>
    <w:pPr>
      <w:tabs>
        <w:tab w:val="center" w:pos="4680"/>
        <w:tab w:val="right" w:pos="9360"/>
      </w:tabs>
    </w:pPr>
  </w:style>
  <w:style w:type="character" w:customStyle="1" w:styleId="HeaderChar">
    <w:name w:val="Header Char"/>
    <w:basedOn w:val="DefaultParagraphFont"/>
    <w:link w:val="Header"/>
    <w:uiPriority w:val="99"/>
    <w:rsid w:val="0086316C"/>
    <w:rPr>
      <w:rFonts w:ascii="Arial" w:eastAsia="Times New Roman" w:hAnsi="Arial" w:cs="Times New Roman"/>
      <w:sz w:val="28"/>
      <w:szCs w:val="20"/>
      <w:lang w:val="en-US" w:eastAsia="en-CA"/>
    </w:rPr>
  </w:style>
  <w:style w:type="paragraph" w:styleId="Footer">
    <w:name w:val="footer"/>
    <w:basedOn w:val="Normal"/>
    <w:link w:val="FooterChar"/>
    <w:uiPriority w:val="99"/>
    <w:unhideWhenUsed/>
    <w:rsid w:val="0086316C"/>
    <w:pPr>
      <w:tabs>
        <w:tab w:val="center" w:pos="4680"/>
        <w:tab w:val="right" w:pos="9360"/>
      </w:tabs>
    </w:pPr>
  </w:style>
  <w:style w:type="character" w:customStyle="1" w:styleId="FooterChar">
    <w:name w:val="Footer Char"/>
    <w:basedOn w:val="DefaultParagraphFont"/>
    <w:link w:val="Footer"/>
    <w:uiPriority w:val="99"/>
    <w:rsid w:val="0086316C"/>
    <w:rPr>
      <w:rFonts w:ascii="Arial" w:eastAsia="Times New Roman" w:hAnsi="Arial" w:cs="Times New Roman"/>
      <w:sz w:val="28"/>
      <w:szCs w:val="20"/>
      <w:lang w:val="en-US" w:eastAsia="en-CA"/>
    </w:rPr>
  </w:style>
  <w:style w:type="paragraph" w:styleId="ListParagraph">
    <w:name w:val="List Paragraph"/>
    <w:basedOn w:val="Normal"/>
    <w:uiPriority w:val="34"/>
    <w:qFormat/>
    <w:rsid w:val="00017B9D"/>
    <w:pPr>
      <w:ind w:left="720"/>
      <w:contextualSpacing/>
    </w:pPr>
  </w:style>
  <w:style w:type="character" w:styleId="Hyperlink">
    <w:name w:val="Hyperlink"/>
    <w:basedOn w:val="DefaultParagraphFont"/>
    <w:uiPriority w:val="99"/>
    <w:unhideWhenUsed/>
    <w:rsid w:val="00915E76"/>
    <w:rPr>
      <w:color w:val="0000FF" w:themeColor="hyperlink"/>
      <w:u w:val="single"/>
    </w:rPr>
  </w:style>
  <w:style w:type="character" w:styleId="FollowedHyperlink">
    <w:name w:val="FollowedHyperlink"/>
    <w:basedOn w:val="DefaultParagraphFont"/>
    <w:uiPriority w:val="99"/>
    <w:semiHidden/>
    <w:unhideWhenUsed/>
    <w:rsid w:val="00915E76"/>
    <w:rPr>
      <w:color w:val="800080" w:themeColor="followedHyperlink"/>
      <w:u w:val="single"/>
    </w:rPr>
  </w:style>
  <w:style w:type="paragraph" w:styleId="NormalWeb">
    <w:name w:val="Normal (Web)"/>
    <w:basedOn w:val="Normal"/>
    <w:uiPriority w:val="99"/>
    <w:semiHidden/>
    <w:unhideWhenUsed/>
    <w:rsid w:val="00C27CF9"/>
    <w:rPr>
      <w:rFonts w:ascii="Times New Roman" w:hAnsi="Times New Roman"/>
      <w:sz w:val="24"/>
      <w:szCs w:val="24"/>
    </w:rPr>
  </w:style>
  <w:style w:type="paragraph" w:styleId="BalloonText">
    <w:name w:val="Balloon Text"/>
    <w:basedOn w:val="Normal"/>
    <w:link w:val="BalloonTextChar"/>
    <w:uiPriority w:val="99"/>
    <w:semiHidden/>
    <w:unhideWhenUsed/>
    <w:rsid w:val="006F6DB7"/>
    <w:rPr>
      <w:rFonts w:ascii="Tahoma" w:hAnsi="Tahoma" w:cs="Tahoma"/>
      <w:sz w:val="16"/>
      <w:szCs w:val="16"/>
    </w:rPr>
  </w:style>
  <w:style w:type="character" w:customStyle="1" w:styleId="BalloonTextChar">
    <w:name w:val="Balloon Text Char"/>
    <w:basedOn w:val="DefaultParagraphFont"/>
    <w:link w:val="BalloonText"/>
    <w:uiPriority w:val="99"/>
    <w:semiHidden/>
    <w:rsid w:val="006F6DB7"/>
    <w:rPr>
      <w:rFonts w:ascii="Tahoma" w:eastAsia="Times New Roman" w:hAnsi="Tahoma" w:cs="Tahoma"/>
      <w:sz w:val="16"/>
      <w:szCs w:val="16"/>
      <w:lang w:val="en-US" w:eastAsia="en-CA"/>
    </w:rPr>
  </w:style>
  <w:style w:type="paragraph" w:styleId="NoSpacing">
    <w:name w:val="No Spacing"/>
    <w:link w:val="NoSpacingChar"/>
    <w:uiPriority w:val="1"/>
    <w:qFormat/>
    <w:rsid w:val="00552D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52D8E"/>
    <w:rPr>
      <w:rFonts w:eastAsiaTheme="minorEastAsia"/>
      <w:lang w:val="en-US" w:eastAsia="ja-JP"/>
    </w:rPr>
  </w:style>
  <w:style w:type="paragraph" w:styleId="BlockText">
    <w:name w:val="Block Text"/>
    <w:basedOn w:val="Normal"/>
    <w:uiPriority w:val="99"/>
    <w:semiHidden/>
    <w:unhideWhenUsed/>
    <w:rsid w:val="005E778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Default">
    <w:name w:val="Default"/>
    <w:basedOn w:val="Normal"/>
    <w:rsid w:val="00072A29"/>
    <w:pPr>
      <w:autoSpaceDE w:val="0"/>
      <w:autoSpaceDN w:val="0"/>
    </w:pPr>
    <w:rPr>
      <w:rFonts w:eastAsiaTheme="minorHAnsi"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857">
      <w:bodyDiv w:val="1"/>
      <w:marLeft w:val="0"/>
      <w:marRight w:val="0"/>
      <w:marTop w:val="0"/>
      <w:marBottom w:val="0"/>
      <w:divBdr>
        <w:top w:val="none" w:sz="0" w:space="0" w:color="auto"/>
        <w:left w:val="none" w:sz="0" w:space="0" w:color="auto"/>
        <w:bottom w:val="none" w:sz="0" w:space="0" w:color="auto"/>
        <w:right w:val="none" w:sz="0" w:space="0" w:color="auto"/>
      </w:divBdr>
    </w:div>
    <w:div w:id="95641982">
      <w:bodyDiv w:val="1"/>
      <w:marLeft w:val="0"/>
      <w:marRight w:val="0"/>
      <w:marTop w:val="0"/>
      <w:marBottom w:val="0"/>
      <w:divBdr>
        <w:top w:val="none" w:sz="0" w:space="0" w:color="auto"/>
        <w:left w:val="none" w:sz="0" w:space="0" w:color="auto"/>
        <w:bottom w:val="none" w:sz="0" w:space="0" w:color="auto"/>
        <w:right w:val="none" w:sz="0" w:space="0" w:color="auto"/>
      </w:divBdr>
    </w:div>
    <w:div w:id="101457812">
      <w:bodyDiv w:val="1"/>
      <w:marLeft w:val="0"/>
      <w:marRight w:val="0"/>
      <w:marTop w:val="0"/>
      <w:marBottom w:val="0"/>
      <w:divBdr>
        <w:top w:val="none" w:sz="0" w:space="0" w:color="auto"/>
        <w:left w:val="none" w:sz="0" w:space="0" w:color="auto"/>
        <w:bottom w:val="none" w:sz="0" w:space="0" w:color="auto"/>
        <w:right w:val="none" w:sz="0" w:space="0" w:color="auto"/>
      </w:divBdr>
      <w:divsChild>
        <w:div w:id="234047733">
          <w:marLeft w:val="0"/>
          <w:marRight w:val="0"/>
          <w:marTop w:val="0"/>
          <w:marBottom w:val="0"/>
          <w:divBdr>
            <w:top w:val="none" w:sz="0" w:space="0" w:color="auto"/>
            <w:left w:val="none" w:sz="0" w:space="0" w:color="auto"/>
            <w:bottom w:val="none" w:sz="0" w:space="0" w:color="auto"/>
            <w:right w:val="none" w:sz="0" w:space="0" w:color="auto"/>
          </w:divBdr>
          <w:divsChild>
            <w:div w:id="1896744891">
              <w:marLeft w:val="0"/>
              <w:marRight w:val="0"/>
              <w:marTop w:val="0"/>
              <w:marBottom w:val="0"/>
              <w:divBdr>
                <w:top w:val="none" w:sz="0" w:space="0" w:color="auto"/>
                <w:left w:val="none" w:sz="0" w:space="0" w:color="auto"/>
                <w:bottom w:val="none" w:sz="0" w:space="0" w:color="auto"/>
                <w:right w:val="none" w:sz="0" w:space="0" w:color="auto"/>
              </w:divBdr>
              <w:divsChild>
                <w:div w:id="244457407">
                  <w:marLeft w:val="0"/>
                  <w:marRight w:val="0"/>
                  <w:marTop w:val="0"/>
                  <w:marBottom w:val="0"/>
                  <w:divBdr>
                    <w:top w:val="none" w:sz="0" w:space="0" w:color="auto"/>
                    <w:left w:val="none" w:sz="0" w:space="0" w:color="auto"/>
                    <w:bottom w:val="none" w:sz="0" w:space="0" w:color="auto"/>
                    <w:right w:val="none" w:sz="0" w:space="0" w:color="auto"/>
                  </w:divBdr>
                  <w:divsChild>
                    <w:div w:id="1014770431">
                      <w:marLeft w:val="0"/>
                      <w:marRight w:val="0"/>
                      <w:marTop w:val="0"/>
                      <w:marBottom w:val="0"/>
                      <w:divBdr>
                        <w:top w:val="none" w:sz="0" w:space="0" w:color="auto"/>
                        <w:left w:val="none" w:sz="0" w:space="0" w:color="auto"/>
                        <w:bottom w:val="none" w:sz="0" w:space="0" w:color="auto"/>
                        <w:right w:val="none" w:sz="0" w:space="0" w:color="auto"/>
                      </w:divBdr>
                      <w:divsChild>
                        <w:div w:id="18553275">
                          <w:marLeft w:val="0"/>
                          <w:marRight w:val="0"/>
                          <w:marTop w:val="0"/>
                          <w:marBottom w:val="0"/>
                          <w:divBdr>
                            <w:top w:val="none" w:sz="0" w:space="0" w:color="auto"/>
                            <w:left w:val="none" w:sz="0" w:space="0" w:color="auto"/>
                            <w:bottom w:val="none" w:sz="0" w:space="0" w:color="auto"/>
                            <w:right w:val="none" w:sz="0" w:space="0" w:color="auto"/>
                          </w:divBdr>
                          <w:divsChild>
                            <w:div w:id="419372020">
                              <w:marLeft w:val="0"/>
                              <w:marRight w:val="0"/>
                              <w:marTop w:val="0"/>
                              <w:marBottom w:val="0"/>
                              <w:divBdr>
                                <w:top w:val="none" w:sz="0" w:space="0" w:color="auto"/>
                                <w:left w:val="none" w:sz="0" w:space="0" w:color="auto"/>
                                <w:bottom w:val="none" w:sz="0" w:space="0" w:color="auto"/>
                                <w:right w:val="none" w:sz="0" w:space="0" w:color="auto"/>
                              </w:divBdr>
                              <w:divsChild>
                                <w:div w:id="1133671456">
                                  <w:marLeft w:val="0"/>
                                  <w:marRight w:val="0"/>
                                  <w:marTop w:val="0"/>
                                  <w:marBottom w:val="0"/>
                                  <w:divBdr>
                                    <w:top w:val="none" w:sz="0" w:space="0" w:color="auto"/>
                                    <w:left w:val="none" w:sz="0" w:space="0" w:color="auto"/>
                                    <w:bottom w:val="none" w:sz="0" w:space="0" w:color="auto"/>
                                    <w:right w:val="none" w:sz="0" w:space="0" w:color="auto"/>
                                  </w:divBdr>
                                  <w:divsChild>
                                    <w:div w:id="1645744107">
                                      <w:marLeft w:val="0"/>
                                      <w:marRight w:val="0"/>
                                      <w:marTop w:val="0"/>
                                      <w:marBottom w:val="0"/>
                                      <w:divBdr>
                                        <w:top w:val="none" w:sz="0" w:space="0" w:color="auto"/>
                                        <w:left w:val="none" w:sz="0" w:space="0" w:color="auto"/>
                                        <w:bottom w:val="none" w:sz="0" w:space="0" w:color="auto"/>
                                        <w:right w:val="none" w:sz="0" w:space="0" w:color="auto"/>
                                      </w:divBdr>
                                      <w:divsChild>
                                        <w:div w:id="370737271">
                                          <w:marLeft w:val="0"/>
                                          <w:marRight w:val="0"/>
                                          <w:marTop w:val="0"/>
                                          <w:marBottom w:val="0"/>
                                          <w:divBdr>
                                            <w:top w:val="none" w:sz="0" w:space="0" w:color="auto"/>
                                            <w:left w:val="none" w:sz="0" w:space="0" w:color="auto"/>
                                            <w:bottom w:val="none" w:sz="0" w:space="0" w:color="auto"/>
                                            <w:right w:val="none" w:sz="0" w:space="0" w:color="auto"/>
                                          </w:divBdr>
                                          <w:divsChild>
                                            <w:div w:id="18447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10135">
      <w:bodyDiv w:val="1"/>
      <w:marLeft w:val="0"/>
      <w:marRight w:val="0"/>
      <w:marTop w:val="0"/>
      <w:marBottom w:val="0"/>
      <w:divBdr>
        <w:top w:val="none" w:sz="0" w:space="0" w:color="auto"/>
        <w:left w:val="none" w:sz="0" w:space="0" w:color="auto"/>
        <w:bottom w:val="none" w:sz="0" w:space="0" w:color="auto"/>
        <w:right w:val="none" w:sz="0" w:space="0" w:color="auto"/>
      </w:divBdr>
    </w:div>
    <w:div w:id="192698290">
      <w:bodyDiv w:val="1"/>
      <w:marLeft w:val="0"/>
      <w:marRight w:val="0"/>
      <w:marTop w:val="0"/>
      <w:marBottom w:val="0"/>
      <w:divBdr>
        <w:top w:val="none" w:sz="0" w:space="0" w:color="auto"/>
        <w:left w:val="none" w:sz="0" w:space="0" w:color="auto"/>
        <w:bottom w:val="none" w:sz="0" w:space="0" w:color="auto"/>
        <w:right w:val="none" w:sz="0" w:space="0" w:color="auto"/>
      </w:divBdr>
    </w:div>
    <w:div w:id="285891400">
      <w:bodyDiv w:val="1"/>
      <w:marLeft w:val="0"/>
      <w:marRight w:val="0"/>
      <w:marTop w:val="0"/>
      <w:marBottom w:val="0"/>
      <w:divBdr>
        <w:top w:val="none" w:sz="0" w:space="0" w:color="auto"/>
        <w:left w:val="none" w:sz="0" w:space="0" w:color="auto"/>
        <w:bottom w:val="none" w:sz="0" w:space="0" w:color="auto"/>
        <w:right w:val="none" w:sz="0" w:space="0" w:color="auto"/>
      </w:divBdr>
    </w:div>
    <w:div w:id="367141598">
      <w:bodyDiv w:val="1"/>
      <w:marLeft w:val="0"/>
      <w:marRight w:val="0"/>
      <w:marTop w:val="0"/>
      <w:marBottom w:val="0"/>
      <w:divBdr>
        <w:top w:val="none" w:sz="0" w:space="0" w:color="auto"/>
        <w:left w:val="none" w:sz="0" w:space="0" w:color="auto"/>
        <w:bottom w:val="none" w:sz="0" w:space="0" w:color="auto"/>
        <w:right w:val="none" w:sz="0" w:space="0" w:color="auto"/>
      </w:divBdr>
    </w:div>
    <w:div w:id="413087213">
      <w:bodyDiv w:val="1"/>
      <w:marLeft w:val="0"/>
      <w:marRight w:val="0"/>
      <w:marTop w:val="0"/>
      <w:marBottom w:val="0"/>
      <w:divBdr>
        <w:top w:val="none" w:sz="0" w:space="0" w:color="auto"/>
        <w:left w:val="none" w:sz="0" w:space="0" w:color="auto"/>
        <w:bottom w:val="none" w:sz="0" w:space="0" w:color="auto"/>
        <w:right w:val="none" w:sz="0" w:space="0" w:color="auto"/>
      </w:divBdr>
    </w:div>
    <w:div w:id="424115000">
      <w:bodyDiv w:val="1"/>
      <w:marLeft w:val="0"/>
      <w:marRight w:val="0"/>
      <w:marTop w:val="0"/>
      <w:marBottom w:val="0"/>
      <w:divBdr>
        <w:top w:val="none" w:sz="0" w:space="0" w:color="auto"/>
        <w:left w:val="none" w:sz="0" w:space="0" w:color="auto"/>
        <w:bottom w:val="none" w:sz="0" w:space="0" w:color="auto"/>
        <w:right w:val="none" w:sz="0" w:space="0" w:color="auto"/>
      </w:divBdr>
    </w:div>
    <w:div w:id="470053817">
      <w:bodyDiv w:val="1"/>
      <w:marLeft w:val="0"/>
      <w:marRight w:val="0"/>
      <w:marTop w:val="0"/>
      <w:marBottom w:val="0"/>
      <w:divBdr>
        <w:top w:val="none" w:sz="0" w:space="0" w:color="auto"/>
        <w:left w:val="none" w:sz="0" w:space="0" w:color="auto"/>
        <w:bottom w:val="none" w:sz="0" w:space="0" w:color="auto"/>
        <w:right w:val="none" w:sz="0" w:space="0" w:color="auto"/>
      </w:divBdr>
    </w:div>
    <w:div w:id="601569973">
      <w:bodyDiv w:val="1"/>
      <w:marLeft w:val="0"/>
      <w:marRight w:val="0"/>
      <w:marTop w:val="0"/>
      <w:marBottom w:val="0"/>
      <w:divBdr>
        <w:top w:val="none" w:sz="0" w:space="0" w:color="auto"/>
        <w:left w:val="none" w:sz="0" w:space="0" w:color="auto"/>
        <w:bottom w:val="none" w:sz="0" w:space="0" w:color="auto"/>
        <w:right w:val="none" w:sz="0" w:space="0" w:color="auto"/>
      </w:divBdr>
    </w:div>
    <w:div w:id="632096781">
      <w:bodyDiv w:val="1"/>
      <w:marLeft w:val="0"/>
      <w:marRight w:val="0"/>
      <w:marTop w:val="0"/>
      <w:marBottom w:val="0"/>
      <w:divBdr>
        <w:top w:val="none" w:sz="0" w:space="0" w:color="auto"/>
        <w:left w:val="none" w:sz="0" w:space="0" w:color="auto"/>
        <w:bottom w:val="none" w:sz="0" w:space="0" w:color="auto"/>
        <w:right w:val="none" w:sz="0" w:space="0" w:color="auto"/>
      </w:divBdr>
    </w:div>
    <w:div w:id="749929376">
      <w:bodyDiv w:val="1"/>
      <w:marLeft w:val="0"/>
      <w:marRight w:val="0"/>
      <w:marTop w:val="0"/>
      <w:marBottom w:val="0"/>
      <w:divBdr>
        <w:top w:val="none" w:sz="0" w:space="0" w:color="auto"/>
        <w:left w:val="none" w:sz="0" w:space="0" w:color="auto"/>
        <w:bottom w:val="none" w:sz="0" w:space="0" w:color="auto"/>
        <w:right w:val="none" w:sz="0" w:space="0" w:color="auto"/>
      </w:divBdr>
    </w:div>
    <w:div w:id="770703454">
      <w:bodyDiv w:val="1"/>
      <w:marLeft w:val="0"/>
      <w:marRight w:val="0"/>
      <w:marTop w:val="0"/>
      <w:marBottom w:val="0"/>
      <w:divBdr>
        <w:top w:val="none" w:sz="0" w:space="0" w:color="auto"/>
        <w:left w:val="none" w:sz="0" w:space="0" w:color="auto"/>
        <w:bottom w:val="none" w:sz="0" w:space="0" w:color="auto"/>
        <w:right w:val="none" w:sz="0" w:space="0" w:color="auto"/>
      </w:divBdr>
    </w:div>
    <w:div w:id="943343918">
      <w:bodyDiv w:val="1"/>
      <w:marLeft w:val="0"/>
      <w:marRight w:val="0"/>
      <w:marTop w:val="0"/>
      <w:marBottom w:val="0"/>
      <w:divBdr>
        <w:top w:val="none" w:sz="0" w:space="0" w:color="auto"/>
        <w:left w:val="none" w:sz="0" w:space="0" w:color="auto"/>
        <w:bottom w:val="none" w:sz="0" w:space="0" w:color="auto"/>
        <w:right w:val="none" w:sz="0" w:space="0" w:color="auto"/>
      </w:divBdr>
    </w:div>
    <w:div w:id="1053890521">
      <w:bodyDiv w:val="1"/>
      <w:marLeft w:val="0"/>
      <w:marRight w:val="0"/>
      <w:marTop w:val="0"/>
      <w:marBottom w:val="0"/>
      <w:divBdr>
        <w:top w:val="none" w:sz="0" w:space="0" w:color="auto"/>
        <w:left w:val="none" w:sz="0" w:space="0" w:color="auto"/>
        <w:bottom w:val="none" w:sz="0" w:space="0" w:color="auto"/>
        <w:right w:val="none" w:sz="0" w:space="0" w:color="auto"/>
      </w:divBdr>
    </w:div>
    <w:div w:id="1239098029">
      <w:bodyDiv w:val="1"/>
      <w:marLeft w:val="0"/>
      <w:marRight w:val="0"/>
      <w:marTop w:val="0"/>
      <w:marBottom w:val="0"/>
      <w:divBdr>
        <w:top w:val="none" w:sz="0" w:space="0" w:color="auto"/>
        <w:left w:val="none" w:sz="0" w:space="0" w:color="auto"/>
        <w:bottom w:val="none" w:sz="0" w:space="0" w:color="auto"/>
        <w:right w:val="none" w:sz="0" w:space="0" w:color="auto"/>
      </w:divBdr>
    </w:div>
    <w:div w:id="1261646513">
      <w:bodyDiv w:val="1"/>
      <w:marLeft w:val="0"/>
      <w:marRight w:val="0"/>
      <w:marTop w:val="0"/>
      <w:marBottom w:val="0"/>
      <w:divBdr>
        <w:top w:val="none" w:sz="0" w:space="0" w:color="auto"/>
        <w:left w:val="none" w:sz="0" w:space="0" w:color="auto"/>
        <w:bottom w:val="none" w:sz="0" w:space="0" w:color="auto"/>
        <w:right w:val="none" w:sz="0" w:space="0" w:color="auto"/>
      </w:divBdr>
    </w:div>
    <w:div w:id="1302156131">
      <w:bodyDiv w:val="1"/>
      <w:marLeft w:val="0"/>
      <w:marRight w:val="0"/>
      <w:marTop w:val="0"/>
      <w:marBottom w:val="0"/>
      <w:divBdr>
        <w:top w:val="none" w:sz="0" w:space="0" w:color="auto"/>
        <w:left w:val="none" w:sz="0" w:space="0" w:color="auto"/>
        <w:bottom w:val="none" w:sz="0" w:space="0" w:color="auto"/>
        <w:right w:val="none" w:sz="0" w:space="0" w:color="auto"/>
      </w:divBdr>
    </w:div>
    <w:div w:id="1364014984">
      <w:bodyDiv w:val="1"/>
      <w:marLeft w:val="0"/>
      <w:marRight w:val="0"/>
      <w:marTop w:val="0"/>
      <w:marBottom w:val="0"/>
      <w:divBdr>
        <w:top w:val="none" w:sz="0" w:space="0" w:color="auto"/>
        <w:left w:val="none" w:sz="0" w:space="0" w:color="auto"/>
        <w:bottom w:val="none" w:sz="0" w:space="0" w:color="auto"/>
        <w:right w:val="none" w:sz="0" w:space="0" w:color="auto"/>
      </w:divBdr>
    </w:div>
    <w:div w:id="1392850681">
      <w:bodyDiv w:val="1"/>
      <w:marLeft w:val="0"/>
      <w:marRight w:val="0"/>
      <w:marTop w:val="0"/>
      <w:marBottom w:val="0"/>
      <w:divBdr>
        <w:top w:val="none" w:sz="0" w:space="0" w:color="auto"/>
        <w:left w:val="none" w:sz="0" w:space="0" w:color="auto"/>
        <w:bottom w:val="none" w:sz="0" w:space="0" w:color="auto"/>
        <w:right w:val="none" w:sz="0" w:space="0" w:color="auto"/>
      </w:divBdr>
    </w:div>
    <w:div w:id="1507865376">
      <w:bodyDiv w:val="1"/>
      <w:marLeft w:val="0"/>
      <w:marRight w:val="0"/>
      <w:marTop w:val="0"/>
      <w:marBottom w:val="0"/>
      <w:divBdr>
        <w:top w:val="none" w:sz="0" w:space="0" w:color="auto"/>
        <w:left w:val="none" w:sz="0" w:space="0" w:color="auto"/>
        <w:bottom w:val="none" w:sz="0" w:space="0" w:color="auto"/>
        <w:right w:val="none" w:sz="0" w:space="0" w:color="auto"/>
      </w:divBdr>
    </w:div>
    <w:div w:id="1602687790">
      <w:bodyDiv w:val="1"/>
      <w:marLeft w:val="0"/>
      <w:marRight w:val="0"/>
      <w:marTop w:val="0"/>
      <w:marBottom w:val="0"/>
      <w:divBdr>
        <w:top w:val="none" w:sz="0" w:space="0" w:color="auto"/>
        <w:left w:val="none" w:sz="0" w:space="0" w:color="auto"/>
        <w:bottom w:val="none" w:sz="0" w:space="0" w:color="auto"/>
        <w:right w:val="none" w:sz="0" w:space="0" w:color="auto"/>
      </w:divBdr>
    </w:div>
    <w:div w:id="1617637266">
      <w:bodyDiv w:val="1"/>
      <w:marLeft w:val="0"/>
      <w:marRight w:val="0"/>
      <w:marTop w:val="0"/>
      <w:marBottom w:val="0"/>
      <w:divBdr>
        <w:top w:val="none" w:sz="0" w:space="0" w:color="auto"/>
        <w:left w:val="none" w:sz="0" w:space="0" w:color="auto"/>
        <w:bottom w:val="none" w:sz="0" w:space="0" w:color="auto"/>
        <w:right w:val="none" w:sz="0" w:space="0" w:color="auto"/>
      </w:divBdr>
    </w:div>
    <w:div w:id="1679846357">
      <w:bodyDiv w:val="1"/>
      <w:marLeft w:val="0"/>
      <w:marRight w:val="0"/>
      <w:marTop w:val="0"/>
      <w:marBottom w:val="0"/>
      <w:divBdr>
        <w:top w:val="none" w:sz="0" w:space="0" w:color="auto"/>
        <w:left w:val="none" w:sz="0" w:space="0" w:color="auto"/>
        <w:bottom w:val="none" w:sz="0" w:space="0" w:color="auto"/>
        <w:right w:val="none" w:sz="0" w:space="0" w:color="auto"/>
      </w:divBdr>
      <w:divsChild>
        <w:div w:id="10763644">
          <w:marLeft w:val="0"/>
          <w:marRight w:val="0"/>
          <w:marTop w:val="0"/>
          <w:marBottom w:val="0"/>
          <w:divBdr>
            <w:top w:val="none" w:sz="0" w:space="0" w:color="auto"/>
            <w:left w:val="none" w:sz="0" w:space="0" w:color="auto"/>
            <w:bottom w:val="none" w:sz="0" w:space="0" w:color="auto"/>
            <w:right w:val="none" w:sz="0" w:space="0" w:color="auto"/>
          </w:divBdr>
          <w:divsChild>
            <w:div w:id="1194805293">
              <w:marLeft w:val="0"/>
              <w:marRight w:val="0"/>
              <w:marTop w:val="0"/>
              <w:marBottom w:val="0"/>
              <w:divBdr>
                <w:top w:val="none" w:sz="0" w:space="0" w:color="auto"/>
                <w:left w:val="none" w:sz="0" w:space="0" w:color="auto"/>
                <w:bottom w:val="none" w:sz="0" w:space="0" w:color="auto"/>
                <w:right w:val="none" w:sz="0" w:space="0" w:color="auto"/>
              </w:divBdr>
              <w:divsChild>
                <w:div w:id="14260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2549">
      <w:bodyDiv w:val="1"/>
      <w:marLeft w:val="0"/>
      <w:marRight w:val="0"/>
      <w:marTop w:val="0"/>
      <w:marBottom w:val="0"/>
      <w:divBdr>
        <w:top w:val="none" w:sz="0" w:space="0" w:color="auto"/>
        <w:left w:val="none" w:sz="0" w:space="0" w:color="auto"/>
        <w:bottom w:val="none" w:sz="0" w:space="0" w:color="auto"/>
        <w:right w:val="none" w:sz="0" w:space="0" w:color="auto"/>
      </w:divBdr>
    </w:div>
    <w:div w:id="1874226497">
      <w:bodyDiv w:val="1"/>
      <w:marLeft w:val="0"/>
      <w:marRight w:val="0"/>
      <w:marTop w:val="0"/>
      <w:marBottom w:val="0"/>
      <w:divBdr>
        <w:top w:val="none" w:sz="0" w:space="0" w:color="auto"/>
        <w:left w:val="none" w:sz="0" w:space="0" w:color="auto"/>
        <w:bottom w:val="none" w:sz="0" w:space="0" w:color="auto"/>
        <w:right w:val="none" w:sz="0" w:space="0" w:color="auto"/>
      </w:divBdr>
    </w:div>
    <w:div w:id="1962878434">
      <w:bodyDiv w:val="1"/>
      <w:marLeft w:val="0"/>
      <w:marRight w:val="0"/>
      <w:marTop w:val="0"/>
      <w:marBottom w:val="0"/>
      <w:divBdr>
        <w:top w:val="none" w:sz="0" w:space="0" w:color="auto"/>
        <w:left w:val="none" w:sz="0" w:space="0" w:color="auto"/>
        <w:bottom w:val="none" w:sz="0" w:space="0" w:color="auto"/>
        <w:right w:val="none" w:sz="0" w:space="0" w:color="auto"/>
      </w:divBdr>
    </w:div>
    <w:div w:id="2048337114">
      <w:bodyDiv w:val="1"/>
      <w:marLeft w:val="0"/>
      <w:marRight w:val="0"/>
      <w:marTop w:val="0"/>
      <w:marBottom w:val="0"/>
      <w:divBdr>
        <w:top w:val="none" w:sz="0" w:space="0" w:color="auto"/>
        <w:left w:val="none" w:sz="0" w:space="0" w:color="auto"/>
        <w:bottom w:val="none" w:sz="0" w:space="0" w:color="auto"/>
        <w:right w:val="none" w:sz="0" w:space="0" w:color="auto"/>
      </w:divBdr>
    </w:div>
    <w:div w:id="2080052534">
      <w:bodyDiv w:val="1"/>
      <w:marLeft w:val="0"/>
      <w:marRight w:val="0"/>
      <w:marTop w:val="0"/>
      <w:marBottom w:val="0"/>
      <w:divBdr>
        <w:top w:val="none" w:sz="0" w:space="0" w:color="auto"/>
        <w:left w:val="none" w:sz="0" w:space="0" w:color="auto"/>
        <w:bottom w:val="none" w:sz="0" w:space="0" w:color="auto"/>
        <w:right w:val="none" w:sz="0" w:space="0" w:color="auto"/>
      </w:divBdr>
    </w:div>
    <w:div w:id="21360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aws.gov.on.ca/html/source/regs/english/2012/elaws_src_regs_r12413_e.htm" TargetMode="External"/><Relationship Id="rId18" Type="http://schemas.openxmlformats.org/officeDocument/2006/relationships/hyperlink" Target="http://www.mississauga.ca/portal/miway/brt" TargetMode="External"/><Relationship Id="rId26" Type="http://schemas.openxmlformats.org/officeDocument/2006/relationships/hyperlink" Target="http://www.mississauga.ca/portal/residents/parksusefullinks?paf_gear_id=10200022&amp;itemId=600044it&amp;returnUrl=%2Fportal%2Fresidents%2Fparksusefullinks?utm_source=NaturalHeritage-FriendlyURL&amp;utm_medium=various&amp;utm_campaign=NaturalHeritage-FriendlyURL" TargetMode="External"/><Relationship Id="rId39" Type="http://schemas.openxmlformats.org/officeDocument/2006/relationships/hyperlink" Target="http://www.mah.gov.on.ca/Page10547.aspx" TargetMode="External"/><Relationship Id="rId21" Type="http://schemas.openxmlformats.org/officeDocument/2006/relationships/hyperlink" Target="http://www.mississauga.ca/portal/residents/drivewaywindrowprogram" TargetMode="External"/><Relationship Id="rId34" Type="http://schemas.openxmlformats.org/officeDocument/2006/relationships/hyperlink" Target="http://www.mississauga.ca/portal/residents/libraryaccessibility" TargetMode="External"/><Relationship Id="rId42" Type="http://schemas.openxmlformats.org/officeDocument/2006/relationships/hyperlink" Target="http://www.mississauga.ca/portal/residents/roadsafetyhandbook" TargetMode="External"/><Relationship Id="rId47" Type="http://schemas.openxmlformats.org/officeDocument/2006/relationships/hyperlink" Target="http://www.paralympic.ca/athletes/43449" TargetMode="External"/><Relationship Id="rId50" Type="http://schemas.openxmlformats.org/officeDocument/2006/relationships/hyperlink" Target="http://40years40sagas.com/project/2003/"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ah.gov.on.ca/Page10547.aspx" TargetMode="External"/><Relationship Id="rId17" Type="http://schemas.openxmlformats.org/officeDocument/2006/relationships/hyperlink" Target="http://lrt-mississauga.brampton.ca/EN/Pages/Welcome.aspx" TargetMode="External"/><Relationship Id="rId25" Type="http://schemas.openxmlformats.org/officeDocument/2006/relationships/hyperlink" Target="http://www.mississauga.ca/portal/residents/downtown-topics?paf_gear_id=10200022&amp;itemId=1100730r&amp;returnUrl=%2Fportal%2Fresidents%2Fdowntown-topics" TargetMode="External"/><Relationship Id="rId33" Type="http://schemas.openxmlformats.org/officeDocument/2006/relationships/hyperlink" Target="http://www.mississauga.ca/portal/residents/urbandesignawards" TargetMode="External"/><Relationship Id="rId38" Type="http://schemas.openxmlformats.org/officeDocument/2006/relationships/hyperlink" Target="http://www.mississauga.ca/portal/residents/accessibilityhandbook" TargetMode="External"/><Relationship Id="rId46" Type="http://schemas.openxmlformats.org/officeDocument/2006/relationships/hyperlink" Target="http://www.paralympic.ca/athletes/37829" TargetMode="External"/><Relationship Id="rId2" Type="http://schemas.openxmlformats.org/officeDocument/2006/relationships/customXml" Target="../customXml/item2.xml"/><Relationship Id="rId16" Type="http://schemas.openxmlformats.org/officeDocument/2006/relationships/hyperlink" Target="http://www.mississauga.ca/portal/strategicplan" TargetMode="External"/><Relationship Id="rId20" Type="http://schemas.openxmlformats.org/officeDocument/2006/relationships/hyperlink" Target="http://www.mississauga.ca/portal/residents/housingchoices" TargetMode="External"/><Relationship Id="rId29" Type="http://schemas.openxmlformats.org/officeDocument/2006/relationships/hyperlink" Target="http://www.mississauga.ca/portal/residents/olderadults" TargetMode="External"/><Relationship Id="rId41" Type="http://schemas.openxmlformats.org/officeDocument/2006/relationships/hyperlink" Target="http://www.mississauga.ca/file/COM/Mississauga_Road_Safety_Handbook.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sissauga.ca/portal/miway" TargetMode="External"/><Relationship Id="rId24" Type="http://schemas.openxmlformats.org/officeDocument/2006/relationships/hyperlink" Target="http://www.mississauga.ca/portal/residents/downtown-21-masterplan" TargetMode="External"/><Relationship Id="rId32" Type="http://schemas.openxmlformats.org/officeDocument/2006/relationships/hyperlink" Target="http://www5.mississauga.ca/rec&amp;parks/websites/sportplan/sportplanfinal.pdf" TargetMode="External"/><Relationship Id="rId37" Type="http://schemas.openxmlformats.org/officeDocument/2006/relationships/hyperlink" Target="mailto:public.info@mississauga.ca" TargetMode="External"/><Relationship Id="rId40" Type="http://schemas.openxmlformats.org/officeDocument/2006/relationships/hyperlink" Target="http://www.mississauga.ca/portal/residents/housingchoices" TargetMode="External"/><Relationship Id="rId45" Type="http://schemas.openxmlformats.org/officeDocument/2006/relationships/hyperlink" Target="http://www.paralympic.ca/athletes/37930" TargetMode="External"/><Relationship Id="rId53"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mississauga.ca/portal/residents/accessibility" TargetMode="External"/><Relationship Id="rId23" Type="http://schemas.openxmlformats.org/officeDocument/2006/relationships/hyperlink" Target="http://www.mississauga.ca/portal/residents/inspirationlakeview" TargetMode="External"/><Relationship Id="rId28" Type="http://schemas.openxmlformats.org/officeDocument/2006/relationships/hyperlink" Target="http://www.mississauga.ca/portal/business/economicdevelopmentstrategy" TargetMode="External"/><Relationship Id="rId36" Type="http://schemas.openxmlformats.org/officeDocument/2006/relationships/hyperlink" Target="http://www.mississauga.ca/portal/miway" TargetMode="External"/><Relationship Id="rId49" Type="http://schemas.openxmlformats.org/officeDocument/2006/relationships/hyperlink" Target="http://www.e-laws.gov.on.ca/html/regs/english/elaws_regs_070333_e.htm" TargetMode="External"/><Relationship Id="rId10" Type="http://schemas.openxmlformats.org/officeDocument/2006/relationships/hyperlink" Target="http://www.mississauga.ca/portal/residents/accessibility" TargetMode="External"/><Relationship Id="rId19" Type="http://schemas.openxmlformats.org/officeDocument/2006/relationships/hyperlink" Target="http://www.mississauga.ca/portal/residents/mississaugacyclingplan" TargetMode="External"/><Relationship Id="rId31" Type="http://schemas.openxmlformats.org/officeDocument/2006/relationships/hyperlink" Target="http://www.mississauga.ca/portal/discover/futuredirections" TargetMode="External"/><Relationship Id="rId44" Type="http://schemas.openxmlformats.org/officeDocument/2006/relationships/hyperlink" Target="http://www.voiceamerica.com/episode/72699/accessibility-for-family-caregivers-with-special-needs"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ssissauga.ca/portal/residents/advisorycommittee" TargetMode="External"/><Relationship Id="rId22" Type="http://schemas.openxmlformats.org/officeDocument/2006/relationships/hyperlink" Target="http://inspirationportcredit.com/" TargetMode="External"/><Relationship Id="rId27" Type="http://schemas.openxmlformats.org/officeDocument/2006/relationships/hyperlink" Target="http://www.mississauga.ca/portal/residents/parksusefullinks?paf_gear_id=10200022&amp;itemId=108600115n&amp;returnUrl=%2Fportal%2Fresidents%2Fparksusefullinks" TargetMode="External"/><Relationship Id="rId30" Type="http://schemas.openxmlformats.org/officeDocument/2006/relationships/hyperlink" Target="http://www.mississauga.ca/portal/residents/youth" TargetMode="External"/><Relationship Id="rId35" Type="http://schemas.openxmlformats.org/officeDocument/2006/relationships/hyperlink" Target="http://www.mississauga.ca/portal/miway/accessibleservice" TargetMode="External"/><Relationship Id="rId43" Type="http://schemas.openxmlformats.org/officeDocument/2006/relationships/hyperlink" Target="file:///C:\Users\dianas\AppData\Local\Microsoft\Windows\Temporary%20Internet%20Files\Low\Content.IE5\F2WB2MN6\self-service%20portal" TargetMode="External"/><Relationship Id="rId48" Type="http://schemas.openxmlformats.org/officeDocument/2006/relationships/hyperlink" Target="http://www.paralympic.ca/athletes/41616"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2342B-6E71-434B-ACB2-46156E21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45</Pages>
  <Words>13591</Words>
  <Characters>77469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DRAFT 2013 Annual Report</vt:lpstr>
    </vt:vector>
  </TitlesOfParts>
  <Company>City of Mississauga</Company>
  <LinksUpToDate>false</LinksUpToDate>
  <CharactersWithSpaces>90879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Report</dc:title>
  <dc:subject>of the Multi-Year Accessibility Plan</dc:subject>
  <dc:creator>Contact: Diana Simpson, Accessibility Coordinator at 905-615-3608, TTY: 905-615-3411, diana.simpson@mississauga.ca</dc:creator>
  <cp:lastModifiedBy>dianas</cp:lastModifiedBy>
  <cp:revision>79</cp:revision>
  <cp:lastPrinted>2014-01-14T16:35:00Z</cp:lastPrinted>
  <dcterms:created xsi:type="dcterms:W3CDTF">2014-01-13T14:40:00Z</dcterms:created>
  <dcterms:modified xsi:type="dcterms:W3CDTF">2014-02-06T15:36:00Z</dcterms:modified>
</cp:coreProperties>
</file>